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39" w:rsidRPr="00397CD8" w:rsidRDefault="00F22B39" w:rsidP="00F22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:rsidR="00F22B39" w:rsidRPr="00397CD8" w:rsidRDefault="00F22B39" w:rsidP="00F22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>"Средняя школа-интернат Министерства иностранных дел</w:t>
      </w:r>
    </w:p>
    <w:p w:rsidR="00F22B39" w:rsidRPr="00397CD8" w:rsidRDefault="00F22B39" w:rsidP="00F22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 Российской Федерации"</w:t>
      </w:r>
    </w:p>
    <w:p w:rsidR="00F22B39" w:rsidRPr="00397CD8" w:rsidRDefault="00F22B39" w:rsidP="00F22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B39" w:rsidRPr="00397CD8" w:rsidRDefault="00F22B39" w:rsidP="00F22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2B39" w:rsidRPr="00397CD8" w:rsidRDefault="00F22B39" w:rsidP="00F22B3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7C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УТВЕРЖДЕНА</w:t>
      </w:r>
    </w:p>
    <w:p w:rsidR="00F22B39" w:rsidRPr="00397CD8" w:rsidRDefault="00F22B39" w:rsidP="00F22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>приказом ФГБОУ</w:t>
      </w:r>
    </w:p>
    <w:p w:rsidR="00F22B39" w:rsidRPr="00397CD8" w:rsidRDefault="00F22B39" w:rsidP="00F22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 "Средняя школа-интернат </w:t>
      </w:r>
    </w:p>
    <w:p w:rsidR="00F22B39" w:rsidRPr="00397CD8" w:rsidRDefault="00F22B39" w:rsidP="00F22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>МИД России"</w:t>
      </w:r>
    </w:p>
    <w:p w:rsidR="00F22B39" w:rsidRPr="00397CD8" w:rsidRDefault="00F22B39" w:rsidP="00F22B3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от </w:t>
      </w:r>
      <w:r w:rsidRPr="00397CD8">
        <w:rPr>
          <w:rFonts w:ascii="Times New Roman" w:hAnsi="Times New Roman" w:cs="Times New Roman"/>
          <w:sz w:val="24"/>
          <w:szCs w:val="24"/>
          <w:u w:val="single"/>
        </w:rPr>
        <w:t xml:space="preserve">  2</w:t>
      </w:r>
      <w:r w:rsidR="00CE0C4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97C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97C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 202</w:t>
      </w:r>
      <w:r w:rsidR="00CE0C4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97CD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F22B39" w:rsidRPr="00397CD8" w:rsidRDefault="00B96C99" w:rsidP="00F22B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188</w:t>
      </w:r>
      <w:r w:rsidR="00F22B39" w:rsidRPr="00397CD8">
        <w:rPr>
          <w:rFonts w:ascii="Times New Roman" w:hAnsi="Times New Roman" w:cs="Times New Roman"/>
          <w:sz w:val="24"/>
          <w:szCs w:val="24"/>
        </w:rPr>
        <w:t xml:space="preserve"> - ОД</w:t>
      </w:r>
    </w:p>
    <w:p w:rsidR="00F22B39" w:rsidRPr="003314DE" w:rsidRDefault="00F22B39" w:rsidP="00F22B39">
      <w:pPr>
        <w:jc w:val="right"/>
        <w:rPr>
          <w:rFonts w:ascii="Times New Roman" w:hAnsi="Times New Roman" w:cs="Times New Roman"/>
          <w:b/>
          <w:sz w:val="28"/>
        </w:rPr>
      </w:pPr>
    </w:p>
    <w:p w:rsidR="00F22B39" w:rsidRPr="00233858" w:rsidRDefault="00F22B39" w:rsidP="00F22B39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20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F22B39" w:rsidRPr="003314DE" w:rsidTr="004C722C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9" w:rsidRDefault="00F22B39" w:rsidP="004C7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2B39" w:rsidRPr="00397CD8" w:rsidRDefault="00F22B39" w:rsidP="004C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:rsidR="00F22B39" w:rsidRPr="00397CD8" w:rsidRDefault="00F22B39" w:rsidP="004C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внеурочной деятельности по спортивно – оздоровительному направлению</w:t>
            </w:r>
          </w:p>
          <w:p w:rsidR="00F22B39" w:rsidRPr="00397CD8" w:rsidRDefault="00F22B39" w:rsidP="004C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«Спортивные игры»</w:t>
            </w:r>
          </w:p>
          <w:p w:rsidR="00F22B39" w:rsidRPr="00397CD8" w:rsidRDefault="00F22B39" w:rsidP="004C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11</w:t>
            </w:r>
            <w:r w:rsidRPr="0039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  <w:p w:rsidR="00F22B39" w:rsidRPr="00397CD8" w:rsidRDefault="00F22B39" w:rsidP="004C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B39" w:rsidRPr="00A611AD" w:rsidRDefault="00F22B39" w:rsidP="004C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B39" w:rsidRDefault="00F22B39" w:rsidP="004C7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2B39" w:rsidRDefault="00F22B39" w:rsidP="004C7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2B39" w:rsidRDefault="00F22B39" w:rsidP="004C7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2B39" w:rsidRDefault="00F22B39" w:rsidP="004C7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2B39" w:rsidRPr="00233858" w:rsidRDefault="00F22B39" w:rsidP="004C72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B39" w:rsidRPr="003314DE" w:rsidTr="004C722C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B39" w:rsidRPr="00A611AD" w:rsidRDefault="00F22B39" w:rsidP="004C722C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22B39" w:rsidRPr="003314DE" w:rsidTr="004C722C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B39" w:rsidRPr="003314DE" w:rsidRDefault="00F22B39" w:rsidP="004C7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2B39" w:rsidRDefault="00F22B39" w:rsidP="00F22B39">
      <w:pPr>
        <w:jc w:val="center"/>
        <w:rPr>
          <w:rFonts w:ascii="Times New Roman" w:hAnsi="Times New Roman" w:cs="Times New Roman"/>
          <w:b/>
        </w:rPr>
      </w:pPr>
    </w:p>
    <w:p w:rsidR="00F22B39" w:rsidRDefault="00F22B39" w:rsidP="00F22B39">
      <w:pPr>
        <w:jc w:val="center"/>
        <w:rPr>
          <w:rFonts w:ascii="Times New Roman" w:hAnsi="Times New Roman" w:cs="Times New Roman"/>
          <w:b/>
        </w:rPr>
      </w:pPr>
    </w:p>
    <w:p w:rsidR="00F22B39" w:rsidRPr="003314DE" w:rsidRDefault="00F22B39" w:rsidP="00F22B39">
      <w:pPr>
        <w:rPr>
          <w:rFonts w:ascii="Times New Roman" w:hAnsi="Times New Roman" w:cs="Times New Roman"/>
          <w:b/>
        </w:rPr>
      </w:pPr>
    </w:p>
    <w:p w:rsidR="00F22B39" w:rsidRPr="00397CD8" w:rsidRDefault="00F22B39" w:rsidP="00F22B39">
      <w:pPr>
        <w:tabs>
          <w:tab w:val="left" w:pos="482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  <w:t xml:space="preserve">           </w:t>
      </w:r>
      <w:r w:rsidRPr="00397CD8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F22B39" w:rsidRPr="00397CD8" w:rsidRDefault="00F22B39" w:rsidP="00F22B39">
      <w:pPr>
        <w:tabs>
          <w:tab w:val="left" w:pos="482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7CD8">
        <w:rPr>
          <w:rFonts w:ascii="Times New Roman" w:hAnsi="Times New Roman" w:cs="Times New Roman"/>
          <w:sz w:val="24"/>
          <w:szCs w:val="24"/>
          <w:u w:val="single"/>
        </w:rPr>
        <w:t>Ибрагимова Кристина Геннадьевна</w:t>
      </w:r>
    </w:p>
    <w:p w:rsidR="00F22B39" w:rsidRPr="00397CD8" w:rsidRDefault="00F22B39" w:rsidP="00F22B39">
      <w:pPr>
        <w:tabs>
          <w:tab w:val="left" w:pos="482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97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397C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7CD8">
        <w:rPr>
          <w:rFonts w:ascii="Times New Roman" w:hAnsi="Times New Roman" w:cs="Times New Roman"/>
          <w:sz w:val="24"/>
          <w:szCs w:val="24"/>
        </w:rPr>
        <w:t>(ФИО учителя, специалиста)</w:t>
      </w:r>
      <w:r w:rsidRPr="00397CD8">
        <w:rPr>
          <w:rFonts w:ascii="Times New Roman" w:hAnsi="Times New Roman" w:cs="Times New Roman"/>
          <w:sz w:val="24"/>
          <w:szCs w:val="24"/>
        </w:rPr>
        <w:tab/>
      </w:r>
    </w:p>
    <w:p w:rsidR="00F22B39" w:rsidRDefault="00F22B39" w:rsidP="00F22B39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97C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97CD8">
        <w:rPr>
          <w:rFonts w:ascii="Times New Roman" w:hAnsi="Times New Roman" w:cs="Times New Roman"/>
          <w:sz w:val="24"/>
          <w:szCs w:val="24"/>
          <w:u w:val="single"/>
        </w:rPr>
        <w:t>учитель физической культуры</w:t>
      </w:r>
    </w:p>
    <w:p w:rsidR="00F22B39" w:rsidRPr="000E2278" w:rsidRDefault="00F22B39" w:rsidP="00F22B39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первая квалификационная категория </w:t>
      </w:r>
    </w:p>
    <w:p w:rsidR="00F22B39" w:rsidRPr="008B0E00" w:rsidRDefault="00F22B39" w:rsidP="00F22B39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8"/>
          <w:u w:val="single"/>
        </w:rPr>
      </w:pPr>
    </w:p>
    <w:p w:rsidR="00F22B39" w:rsidRPr="003314DE" w:rsidRDefault="00F22B39" w:rsidP="00F22B39">
      <w:pPr>
        <w:jc w:val="right"/>
        <w:rPr>
          <w:rFonts w:ascii="Times New Roman" w:hAnsi="Times New Roman" w:cs="Times New Roman"/>
          <w:b/>
          <w:sz w:val="24"/>
        </w:rPr>
      </w:pPr>
    </w:p>
    <w:p w:rsidR="00F22B39" w:rsidRDefault="00F22B39" w:rsidP="00F22B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B39" w:rsidRDefault="00F22B39" w:rsidP="00F22B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B39" w:rsidRPr="00584BCD" w:rsidRDefault="00F22B39" w:rsidP="00F22B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E0C4D">
        <w:rPr>
          <w:rFonts w:ascii="Times New Roman" w:hAnsi="Times New Roman" w:cs="Times New Roman"/>
          <w:sz w:val="28"/>
          <w:szCs w:val="28"/>
        </w:rPr>
        <w:t>5</w:t>
      </w:r>
    </w:p>
    <w:p w:rsidR="00F22B39" w:rsidRDefault="00F22B39" w:rsidP="00F22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B39" w:rsidRPr="00397CD8" w:rsidRDefault="00F22B39" w:rsidP="00F22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 в которых возможно и целе</w:t>
      </w: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сообразно решение задач их воспитания и социализации. </w:t>
      </w:r>
    </w:p>
    <w:p w:rsidR="00F22B39" w:rsidRPr="00397CD8" w:rsidRDefault="00F22B39" w:rsidP="00F22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Базисному учебному плану общеобразователь</w:t>
      </w: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учреждений Российской Федерации организация занятий по направлениям внеурочной деятельности является неотъ</w:t>
      </w: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емлемой частью образовательного процесса. Время, отводимое на внеурочную деятельность, используется по же</w:t>
      </w: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ланию обучающихся в формах, отличных от урочной системы обучения. В Базисном учебном плане общеобразовательных учреждений Российской Федерации в числе основных  на</w:t>
      </w: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правлений внеурочной деятельности выделено спортивно - оздоровительное направление. </w:t>
      </w:r>
    </w:p>
    <w:p w:rsidR="00F22B39" w:rsidRPr="00397CD8" w:rsidRDefault="00F22B39" w:rsidP="00F22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«Спортивные игры» предназначена для   физкультурно – спортивной и оздоровительной работы с обучающимися, проявляющими интерес к физической культуре и спорту.</w:t>
      </w:r>
    </w:p>
    <w:p w:rsidR="00F22B39" w:rsidRPr="00397CD8" w:rsidRDefault="00F22B39" w:rsidP="00F22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программы предполагает изучение основ трёх спортивных игр: футбола, волейбола, баскетбола  и даётся в трёх разделах: основы знаний, общая физическая подготовка и специальная техническая подготовка. Материал по общей физической подготовке является единым для всех спортивных игр и входит в каждое занятие курса. </w:t>
      </w:r>
    </w:p>
    <w:p w:rsidR="00F22B39" w:rsidRPr="00397CD8" w:rsidRDefault="00F22B39" w:rsidP="00F22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на основе требований к результатам освоения образовательной программы. </w:t>
      </w:r>
    </w:p>
    <w:p w:rsidR="00F22B39" w:rsidRPr="00397CD8" w:rsidRDefault="00F22B39" w:rsidP="00F22B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отражены основные принципы спортивной подготовки воспитанников:</w:t>
      </w:r>
    </w:p>
    <w:p w:rsidR="00F22B39" w:rsidRPr="00397CD8" w:rsidRDefault="00F22B39" w:rsidP="00F22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принцип системности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контроля;</w:t>
      </w:r>
    </w:p>
    <w:p w:rsidR="00F22B39" w:rsidRPr="00397CD8" w:rsidRDefault="00F22B39" w:rsidP="00F22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преемственности 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подготовленности;</w:t>
      </w:r>
    </w:p>
    <w:p w:rsidR="00F22B39" w:rsidRPr="00397CD8" w:rsidRDefault="00F22B39" w:rsidP="00F22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вариативности предусматривает в зависимости от этапа многолетней подготовки, индивидуальных особенностей воспитанника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F22B39" w:rsidRPr="00397CD8" w:rsidRDefault="00F22B39" w:rsidP="00F22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B39" w:rsidRPr="00D93947" w:rsidRDefault="00F22B39" w:rsidP="00F22B39">
      <w:pPr>
        <w:pStyle w:val="1"/>
        <w:spacing w:line="240" w:lineRule="auto"/>
        <w:jc w:val="center"/>
        <w:rPr>
          <w:szCs w:val="24"/>
        </w:rPr>
      </w:pPr>
      <w:r w:rsidRPr="00D93947">
        <w:rPr>
          <w:szCs w:val="24"/>
        </w:rPr>
        <w:t>ПОЯСНИТЕЛЬНАЯ ЗАПИСКА</w:t>
      </w:r>
    </w:p>
    <w:p w:rsidR="00F22B39" w:rsidRDefault="00F22B39" w:rsidP="00F22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</w:t>
      </w:r>
    </w:p>
    <w:p w:rsidR="00F22B39" w:rsidRPr="00191D26" w:rsidRDefault="00F22B39" w:rsidP="00F22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внеурочной деятельности по спортивно – оздоровительному направлению</w:t>
      </w:r>
    </w:p>
    <w:p w:rsidR="00F22B39" w:rsidRPr="00191D26" w:rsidRDefault="00F22B39" w:rsidP="00F22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«Спортивные игры»</w:t>
      </w:r>
    </w:p>
    <w:p w:rsidR="00F22B39" w:rsidRPr="00D93947" w:rsidRDefault="00F22B39" w:rsidP="00F22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 xml:space="preserve">При создании рабочей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учебно-воспитательный процесс. </w:t>
      </w:r>
    </w:p>
    <w:p w:rsidR="00F22B39" w:rsidRPr="00D93947" w:rsidRDefault="00F22B39" w:rsidP="00F22B39">
      <w:pPr>
        <w:spacing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>В своей социально-ценностной ориентации рабочая программа сохраняет исторически сложившееся предназначение дисциплины «</w:t>
      </w:r>
      <w:r>
        <w:rPr>
          <w:rFonts w:ascii="Times New Roman" w:hAnsi="Times New Roman" w:cs="Times New Roman"/>
          <w:sz w:val="24"/>
          <w:szCs w:val="24"/>
        </w:rPr>
        <w:t>Спортивные игры</w:t>
      </w:r>
      <w:r w:rsidRPr="00D93947">
        <w:rPr>
          <w:rFonts w:ascii="Times New Roman" w:hAnsi="Times New Roman" w:cs="Times New Roman"/>
          <w:sz w:val="24"/>
          <w:szCs w:val="24"/>
        </w:rPr>
        <w:t xml:space="preserve">» в качестве средства подготовки учащихся к предстоящей жизнедеятельности, укрепления их здоровья, </w:t>
      </w:r>
      <w:r w:rsidRPr="00D93947">
        <w:rPr>
          <w:rFonts w:ascii="Times New Roman" w:hAnsi="Times New Roman" w:cs="Times New Roman"/>
          <w:sz w:val="24"/>
          <w:szCs w:val="24"/>
        </w:rPr>
        <w:lastRenderedPageBreak/>
        <w:t xml:space="preserve">повышения функциональных и адаптивных возможностей систем организма, развития жизненно важных физических качеств. Программа обеспечивает преемственность с Примерной рабочей программой начального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физкультурно-спортивного комплекса ГТО». </w:t>
      </w:r>
    </w:p>
    <w:p w:rsidR="00F22B39" w:rsidRPr="00397CD8" w:rsidRDefault="00F22B39" w:rsidP="00F22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B39" w:rsidRPr="00397CD8" w:rsidRDefault="00F22B39" w:rsidP="00F22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B39" w:rsidRDefault="00F22B39" w:rsidP="00F22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ЦЕЛИ ИЗУЧЕНИЯ </w:t>
      </w:r>
    </w:p>
    <w:p w:rsidR="00F22B39" w:rsidRPr="00191D26" w:rsidRDefault="00F22B39" w:rsidP="00F22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внеурочной деятельности по спортивно – оздоровительному направлению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91D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«Спортивные игры»</w:t>
      </w:r>
    </w:p>
    <w:p w:rsidR="00F22B39" w:rsidRPr="00D93947" w:rsidRDefault="00F22B39" w:rsidP="00F22B39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 xml:space="preserve">Общей целью школьного образования по </w:t>
      </w:r>
      <w:r>
        <w:rPr>
          <w:rFonts w:ascii="Times New Roman" w:hAnsi="Times New Roman" w:cs="Times New Roman"/>
          <w:sz w:val="24"/>
          <w:szCs w:val="24"/>
        </w:rPr>
        <w:t>спортивным играм</w:t>
      </w:r>
      <w:r w:rsidRPr="00D93947">
        <w:rPr>
          <w:rFonts w:ascii="Times New Roman" w:hAnsi="Times New Roman" w:cs="Times New Roman"/>
          <w:sz w:val="24"/>
          <w:szCs w:val="24"/>
        </w:rPr>
        <w:t xml:space="preserve">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</w:t>
      </w:r>
      <w:r>
        <w:rPr>
          <w:rFonts w:ascii="Times New Roman" w:hAnsi="Times New Roman" w:cs="Times New Roman"/>
          <w:sz w:val="24"/>
          <w:szCs w:val="24"/>
        </w:rPr>
        <w:t>тдыха. В рабочей программе для 9</w:t>
      </w:r>
      <w:r w:rsidRPr="00D93947">
        <w:rPr>
          <w:rFonts w:ascii="Times New Roman" w:hAnsi="Times New Roman" w:cs="Times New Roman"/>
          <w:sz w:val="24"/>
          <w:szCs w:val="24"/>
        </w:rPr>
        <w:t xml:space="preserve">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F22B39" w:rsidRPr="00D93947" w:rsidRDefault="00F22B39" w:rsidP="00F22B39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 xml:space="preserve">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оздоровительной, спортивной и </w:t>
      </w:r>
      <w:proofErr w:type="spellStart"/>
      <w:r w:rsidRPr="00D93947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D93947">
        <w:rPr>
          <w:rFonts w:ascii="Times New Roman" w:hAnsi="Times New Roman" w:cs="Times New Roman"/>
          <w:sz w:val="24"/>
          <w:szCs w:val="24"/>
        </w:rPr>
        <w:t xml:space="preserve">-ориентированной физической культурой, возможностью познания своих физических способностей и их целенаправленного развития. </w:t>
      </w:r>
    </w:p>
    <w:p w:rsidR="00F22B39" w:rsidRPr="00D93947" w:rsidRDefault="00F22B39" w:rsidP="00F22B39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 xml:space="preserve">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 </w:t>
      </w:r>
    </w:p>
    <w:p w:rsidR="00F22B39" w:rsidRPr="00D93947" w:rsidRDefault="00F22B39" w:rsidP="00F22B39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>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учебной дисциплины «</w:t>
      </w:r>
      <w:r>
        <w:rPr>
          <w:rFonts w:ascii="Times New Roman" w:hAnsi="Times New Roman" w:cs="Times New Roman"/>
          <w:sz w:val="24"/>
          <w:szCs w:val="24"/>
        </w:rPr>
        <w:t>Спортивные игры</w:t>
      </w:r>
      <w:r w:rsidRPr="00D93947">
        <w:rPr>
          <w:rFonts w:ascii="Times New Roman" w:hAnsi="Times New Roman" w:cs="Times New Roman"/>
          <w:sz w:val="24"/>
          <w:szCs w:val="24"/>
        </w:rPr>
        <w:t xml:space="preserve">»,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D93947">
        <w:rPr>
          <w:rFonts w:ascii="Times New Roman" w:hAnsi="Times New Roman" w:cs="Times New Roman"/>
          <w:sz w:val="24"/>
          <w:szCs w:val="24"/>
        </w:rPr>
        <w:t>операциональным</w:t>
      </w:r>
      <w:proofErr w:type="spellEnd"/>
      <w:r w:rsidRPr="00D93947">
        <w:rPr>
          <w:rFonts w:ascii="Times New Roman" w:hAnsi="Times New Roman" w:cs="Times New Roman"/>
          <w:sz w:val="24"/>
          <w:szCs w:val="24"/>
        </w:rPr>
        <w:t xml:space="preserve"> (способы самостоятельной деятельности) и мотивационно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93947">
        <w:rPr>
          <w:rFonts w:ascii="Times New Roman" w:hAnsi="Times New Roman" w:cs="Times New Roman"/>
          <w:sz w:val="24"/>
          <w:szCs w:val="24"/>
        </w:rPr>
        <w:t xml:space="preserve">процессуальным (физическое совершенствование). </w:t>
      </w:r>
    </w:p>
    <w:p w:rsidR="00F22B39" w:rsidRPr="00D93947" w:rsidRDefault="00F22B39" w:rsidP="00F22B39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93947">
        <w:rPr>
          <w:rFonts w:ascii="Times New Roman" w:hAnsi="Times New Roman" w:cs="Times New Roman"/>
          <w:sz w:val="24"/>
          <w:szCs w:val="24"/>
        </w:rPr>
        <w:t xml:space="preserve">В целях усиления мотивационной составляющей учебного предмета, придания ей личностно значимого смысла, содержание рабочей программы представляется системой модулей, которые входят структурными компонентами в раздел «Физическое совершенствование». </w:t>
      </w:r>
    </w:p>
    <w:p w:rsidR="00F22B39" w:rsidRPr="00D93947" w:rsidRDefault="00F22B39" w:rsidP="00F22B39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F22B39" w:rsidRPr="00D93947" w:rsidRDefault="00F22B39" w:rsidP="00F22B39">
      <w:pPr>
        <w:spacing w:after="0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занятий</w:t>
      </w:r>
    </w:p>
    <w:p w:rsidR="00F22B39" w:rsidRPr="00D93947" w:rsidRDefault="00F22B39" w:rsidP="00F22B39">
      <w:pPr>
        <w:spacing w:after="0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Знания о физической культуре</w:t>
      </w:r>
    </w:p>
    <w:p w:rsidR="00F22B39" w:rsidRPr="00D93947" w:rsidRDefault="00F22B39" w:rsidP="00F22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Зарождение спортивных игр и волейбола в России. Инструктаж по Т.Б. при занятиях волейболом. Организационно-методические требования во время проведения внеклассных 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часов. Правила предупреждения травматизма во время занятий физическими упражнениями: организация мест занятий, подбор одежды, обуви и инвентаря. Измерение частоты сердечных сокращений во время выполнения физиче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упражнений.</w:t>
      </w:r>
    </w:p>
    <w:p w:rsidR="00F22B39" w:rsidRPr="00D93947" w:rsidRDefault="00F22B39" w:rsidP="00F22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Ознакомление с историей развития спортивных игр и волейбола в России. Изучить основные способы регулирования физической нагрузки; вредные привычки, режим дня и здоровый образ жизни; правила гигиены; уметь оказывать доврачебную помощь, планировать занятия физическими упражнениями в режиме дня, организовывать отдых и досуг с использованием средств физической культуры.</w:t>
      </w:r>
    </w:p>
    <w:p w:rsidR="00F22B39" w:rsidRDefault="00F22B39" w:rsidP="00F22B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F22B39" w:rsidRPr="00D93947" w:rsidRDefault="00F22B39" w:rsidP="00F22B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совершенствование.</w:t>
      </w:r>
    </w:p>
    <w:p w:rsidR="00F22B39" w:rsidRPr="00D93947" w:rsidRDefault="00F22B39" w:rsidP="00F22B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«Спортивные игры»</w:t>
      </w:r>
    </w:p>
    <w:p w:rsidR="00F22B39" w:rsidRPr="001B40C3" w:rsidRDefault="00F22B39" w:rsidP="00F22B3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2.1 .Баскетбол</w:t>
      </w:r>
      <w:r w:rsidRPr="001B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F22B39" w:rsidRPr="00DE7ACC" w:rsidRDefault="00F22B39" w:rsidP="00F22B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</w:r>
    </w:p>
    <w:p w:rsidR="00F22B39" w:rsidRPr="00DE7ACC" w:rsidRDefault="00F22B39" w:rsidP="00F22B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</w:r>
    </w:p>
    <w:p w:rsidR="00F22B39" w:rsidRPr="00DE7ACC" w:rsidRDefault="00F22B39" w:rsidP="00F22B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в кольцо.</w:t>
      </w:r>
    </w:p>
    <w:p w:rsidR="00F22B39" w:rsidRPr="00DE7ACC" w:rsidRDefault="00F22B39" w:rsidP="00F22B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одной и двумя руками с места и в движении (после ведения, после ловли) без сопротивления защитника. Максимальное расстояние до корзины 3,60 метра.</w:t>
      </w:r>
    </w:p>
    <w:p w:rsidR="00F22B39" w:rsidRPr="00DE7ACC" w:rsidRDefault="00F22B39" w:rsidP="00F22B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игры.</w:t>
      </w:r>
    </w:p>
    <w:p w:rsidR="00F22B39" w:rsidRPr="00D93947" w:rsidRDefault="00F22B39" w:rsidP="00F22B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2B39" w:rsidRPr="00DE7ACC" w:rsidRDefault="00F22B39" w:rsidP="00F22B3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0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2.2 Волейбол</w:t>
      </w:r>
      <w:r w:rsidRPr="00DE7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нападения. Действия без мяча. Перемещения и стойки.</w:t>
      </w:r>
    </w:p>
    <w:p w:rsidR="00F22B39" w:rsidRPr="00DE7ACC" w:rsidRDefault="00F22B39" w:rsidP="00F22B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 мячом. Передача мяча двумя руками. Передача на точность. Встречная передача.</w:t>
      </w:r>
    </w:p>
    <w:p w:rsidR="00F22B39" w:rsidRPr="00DE7ACC" w:rsidRDefault="00F22B39" w:rsidP="00F22B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дача мяча: нижняя прямая, нижняя боковая, подача сверху.</w:t>
      </w:r>
    </w:p>
    <w:p w:rsidR="00F22B39" w:rsidRPr="00DE7ACC" w:rsidRDefault="00F22B39" w:rsidP="00F22B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защиты. Прием мяча: сверху двумя руками, снизу двумя руками.</w:t>
      </w:r>
    </w:p>
    <w:p w:rsidR="00F22B39" w:rsidRPr="00DE7ACC" w:rsidRDefault="00F22B39" w:rsidP="00F22B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Блокирование.</w:t>
      </w:r>
    </w:p>
    <w:p w:rsidR="00F22B39" w:rsidRPr="00DE7ACC" w:rsidRDefault="00F22B39" w:rsidP="00F22B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действия. Прием подач. Расположение игроков при приеме.</w:t>
      </w:r>
    </w:p>
    <w:p w:rsidR="00F22B39" w:rsidRPr="00DE7ACC" w:rsidRDefault="00F22B39" w:rsidP="00F22B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игры и соревнования.</w:t>
      </w:r>
    </w:p>
    <w:p w:rsidR="00F22B39" w:rsidRPr="001B40C3" w:rsidRDefault="00F22B39" w:rsidP="00F22B39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  <w:r w:rsidRPr="001B40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2.3 Футбол. </w:t>
      </w:r>
    </w:p>
    <w:p w:rsidR="00F22B39" w:rsidRPr="00DE7ACC" w:rsidRDefault="00F22B39" w:rsidP="00F22B3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6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Вводное занятие: история развития футбола, игры в мяч в </w:t>
      </w:r>
      <w:r w:rsidRPr="00DE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истории человечества, клубный футбол в стране и за рубежом, 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безопасности.</w:t>
      </w:r>
    </w:p>
    <w:p w:rsidR="00F22B39" w:rsidRPr="00DE7ACC" w:rsidRDefault="00F22B39" w:rsidP="00F22B3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игры в футбол: футбольное поле, мяч, экипировка футболистов. Общая физическая подготовка: двигательная активность спортсменов. Подвижные игры, бег и беговые упражнения. Скоростно-силовая подготовка.</w:t>
      </w:r>
    </w:p>
    <w:p w:rsidR="00F22B39" w:rsidRPr="00DE7ACC" w:rsidRDefault="00F22B39" w:rsidP="00F22B3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физическая подготовка: развития силы удара по мячу средней частью подъема ноги на дальность и точность. «Круговая тренировка» - основная форма развития физических качеств.</w:t>
      </w:r>
    </w:p>
    <w:p w:rsidR="00F22B39" w:rsidRPr="00DE7ACC" w:rsidRDefault="00F22B39" w:rsidP="00F22B3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игры в футбол: классификация и терминология технических приёмов в футболе. Удары по мячу, их модификация.   Остановки   и   обработки   мяча   в   игровых условиях.   Ведение   мяча,  обводка,   финты,   отбор   мяча, вбрасывание мяча из аута.</w:t>
      </w:r>
    </w:p>
    <w:p w:rsidR="00F22B39" w:rsidRPr="00DE7ACC" w:rsidRDefault="00F22B39" w:rsidP="00F22B3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Тактика игры в футбол: тактика как система игровых построений команды. </w:t>
      </w: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игры и соревнования.</w:t>
      </w:r>
    </w:p>
    <w:p w:rsidR="00F22B39" w:rsidRPr="00DE7ACC" w:rsidRDefault="00F22B39" w:rsidP="00F22B3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22B39" w:rsidRPr="00D93947" w:rsidRDefault="00F22B39" w:rsidP="00F22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приобщение обучающихся к здоровому образу жизни посредством углубленного изучения спортивной игры волейбол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баскетбол и футбол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2B39" w:rsidRDefault="00F22B39" w:rsidP="00F22B39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2B39" w:rsidRDefault="00F22B39" w:rsidP="00F22B39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2B39" w:rsidRDefault="00F22B39" w:rsidP="00F22B39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1F07" w:rsidRDefault="001E1F07" w:rsidP="00F22B39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2B39" w:rsidRPr="00D93947" w:rsidRDefault="00F22B39" w:rsidP="00F22B39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содержания занятий</w:t>
      </w:r>
    </w:p>
    <w:p w:rsidR="00F22B39" w:rsidRPr="00DE7ACC" w:rsidRDefault="00F22B39" w:rsidP="00F22B3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B39" w:rsidRPr="00051956" w:rsidRDefault="00F22B39" w:rsidP="00F22B3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D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051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51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учащихся, которые приобретаются в процессе освоения учебного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51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по внеурочной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«Спортивные игры»,</w:t>
      </w:r>
    </w:p>
    <w:p w:rsidR="00F22B39" w:rsidRPr="00D93947" w:rsidRDefault="00F22B39" w:rsidP="00F22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результаты, формируемые в ходе изучения физической культуры, отражают:</w:t>
      </w:r>
    </w:p>
    <w:p w:rsidR="00F22B39" w:rsidRPr="00D93947" w:rsidRDefault="00F22B39" w:rsidP="00F22B39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F22B39" w:rsidRPr="00D93947" w:rsidRDefault="00F22B39" w:rsidP="00F22B39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F22B39" w:rsidRPr="00D93947" w:rsidRDefault="00F22B39" w:rsidP="00F22B39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22B39" w:rsidRPr="00D93947" w:rsidRDefault="00F22B39" w:rsidP="00F22B39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22B39" w:rsidRPr="00051956" w:rsidRDefault="00F22B39" w:rsidP="00F22B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2B39" w:rsidRPr="00806D6A" w:rsidRDefault="00F22B39" w:rsidP="00F22B39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6D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 результаты</w:t>
      </w:r>
      <w:r w:rsidRPr="00806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22B39" w:rsidRDefault="00F22B39" w:rsidP="00F22B39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«</w:t>
      </w:r>
      <w:r w:rsidRPr="00DE7A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Спортивные игры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обучающиеся</w:t>
      </w:r>
    </w:p>
    <w:p w:rsidR="00F22B39" w:rsidRPr="00DE7ACC" w:rsidRDefault="00F22B39" w:rsidP="00F22B39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знать: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воздействия двигательной активности на организм человека;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оказания первой помощи;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способы сохранения и укрепление здоровья;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свои права и права других людей;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влияние здоровья на успешную учебную деятельность;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значение физических упражнений для сохранения и укрепления здоровья;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DE7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уметь: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индивидуальный режим дня и соблюдать его;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физические упражнения для развития физических навыков;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заботиться о своем здоровье;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коммуникативные и презентационные навыки;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первую медицинскую помощь при травмах;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выход из стрессовых ситуаций;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оценивать своё поведение в жизненных ситуациях;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отвечать за свои поступки;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отстаивать свою нравственную позицию в ситуации выбора.</w:t>
      </w:r>
    </w:p>
    <w:p w:rsidR="00F22B39" w:rsidRDefault="00F22B39" w:rsidP="00F22B39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«Спортивные игры» обучающиеся </w:t>
      </w:r>
    </w:p>
    <w:p w:rsidR="00F22B39" w:rsidRPr="00DE7ACC" w:rsidRDefault="00F22B39" w:rsidP="00F22B39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смогут получить знания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значение спортивных игр в развитии физических способно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 и совершенствовании функциональных возможностей организма занимающихся;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безопасного поведения во время занятий спортивными играми;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названия разучиваемых технических приёмов игр и основы правильной техники;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наиболее типичные ошибки при выполнении техниче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приёмов и тактических действий;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ливости, гибкости);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бования к технике и правилам их выполнения;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содержание правил соревнований по спортивным играм;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жесты судьи</w:t>
      </w:r>
      <w:r w:rsidRPr="00DE7A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спортивных игр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игровые упражнения, подвижные игры и эстафеты с </w:t>
      </w:r>
      <w:proofErr w:type="spellStart"/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элементами</w:t>
      </w:r>
      <w:r w:rsidRPr="00DE7A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спортивных</w:t>
      </w:r>
      <w:proofErr w:type="spellEnd"/>
      <w:r w:rsidRPr="00DE7A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 научиться: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меры безопасности и правила профилактики травматизма на занятиях спортивными играм</w:t>
      </w:r>
      <w:r w:rsidRPr="00DE7A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технические приёмы и тактические дей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своё самочувствие (функциональное со</w:t>
      </w: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стояние организма) на занятиях спортивными играми;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играть в спортивные игры с соблюдением основных правил;</w:t>
      </w:r>
    </w:p>
    <w:p w:rsidR="00F22B39" w:rsidRPr="00DE7ACC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демонстрировать жесты судьи спортивных игр;</w:t>
      </w:r>
    </w:p>
    <w:p w:rsidR="00F22B39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судейство спортивных игр.</w:t>
      </w:r>
    </w:p>
    <w:p w:rsidR="00F22B39" w:rsidRPr="00480E26" w:rsidRDefault="00F22B39" w:rsidP="00F22B39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D6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D93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 опыт учащихся в творческой двигательной деятельности, который приобретается и закрепляется в процессе освоения учебного курса по внеурочной деятельности.</w:t>
      </w:r>
    </w:p>
    <w:p w:rsidR="00F22B39" w:rsidRPr="00D93947" w:rsidRDefault="00F22B39" w:rsidP="00F22B39">
      <w:pPr>
        <w:spacing w:after="0" w:line="240" w:lineRule="auto"/>
        <w:ind w:left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отражают:</w:t>
      </w:r>
    </w:p>
    <w:p w:rsidR="00F22B39" w:rsidRPr="00D93947" w:rsidRDefault="00F22B39" w:rsidP="00F22B39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F22B39" w:rsidRPr="00D93947" w:rsidRDefault="00F22B39" w:rsidP="00F22B39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учётом индивидуальных возможностей и особенностей организма;</w:t>
      </w:r>
    </w:p>
    <w:p w:rsidR="00F22B39" w:rsidRPr="00D93947" w:rsidRDefault="00F22B39" w:rsidP="00F22B39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лёгких травмах; обогащение опыта совместной деятельности в организации и проведении занятий, физической культурой, форм активного отдыха и досуга;</w:t>
      </w:r>
    </w:p>
    <w:p w:rsidR="00F22B39" w:rsidRPr="00D93947" w:rsidRDefault="00F22B39" w:rsidP="00F22B39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опыта организации и мониторинга физического развития и физической подготовленности;</w:t>
      </w:r>
    </w:p>
    <w:p w:rsidR="00F22B39" w:rsidRDefault="00F22B39" w:rsidP="00F22B39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</w:t>
      </w:r>
    </w:p>
    <w:p w:rsidR="00F22B39" w:rsidRDefault="00F22B39" w:rsidP="00F22B39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</w:t>
      </w:r>
    </w:p>
    <w:p w:rsidR="00F22B39" w:rsidRPr="00D93947" w:rsidRDefault="00F22B39" w:rsidP="00F22B39">
      <w:pPr>
        <w:numPr>
          <w:ilvl w:val="0"/>
          <w:numId w:val="5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2B39" w:rsidRDefault="00F22B39" w:rsidP="00F22B39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2B39" w:rsidRDefault="00F22B39" w:rsidP="00F22B39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2B39" w:rsidRDefault="00F22B39" w:rsidP="00F22B39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F22B39" w:rsidSect="00495E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2B39" w:rsidRPr="004E0F74" w:rsidRDefault="00F22B39" w:rsidP="00F22B39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0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занятий</w:t>
      </w:r>
    </w:p>
    <w:p w:rsidR="00F22B39" w:rsidRPr="004E0F74" w:rsidRDefault="00F22B39" w:rsidP="00F22B39">
      <w:pPr>
        <w:shd w:val="clear" w:color="auto" w:fill="FFFFFF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960"/>
        <w:gridCol w:w="978"/>
        <w:gridCol w:w="6284"/>
        <w:gridCol w:w="1604"/>
        <w:gridCol w:w="2985"/>
      </w:tblGrid>
      <w:tr w:rsidR="00F22B39" w:rsidRPr="004E0F74" w:rsidTr="004C722C">
        <w:trPr>
          <w:trHeight w:val="61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F74"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F22B39" w:rsidRPr="004E0F74" w:rsidTr="004C722C">
        <w:trPr>
          <w:trHeight w:val="280"/>
          <w:tblCellSpacing w:w="0" w:type="dxa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Знания о спортивных играх.  1 часа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22B39" w:rsidRPr="004E0F74" w:rsidTr="004C722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научится:</w:t>
            </w: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ориентироваться в понятиях зарождение спортивных игр на территории Древней Руси, характеризовать роль и значение подвижных и спортивных игр, занятий спортом для укрепления здоровья; Изучить правила игры волейбола, баскетбола и футбола</w:t>
            </w:r>
          </w:p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получит возможность научиться</w:t>
            </w:r>
          </w:p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ТБ при занятиях игровыми видами спорта.</w:t>
            </w:r>
          </w:p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выполнять простейшие приемы оказания доврачебной помощи при травмах и ушибах.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39" w:rsidRPr="004E0F74" w:rsidRDefault="00F22B39" w:rsidP="004C722C">
            <w:pPr>
              <w:spacing w:after="0" w:line="240" w:lineRule="auto"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4E0F74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B39" w:rsidRPr="004E0F74" w:rsidRDefault="00C042EA" w:rsidP="004C722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22B39" w:rsidRPr="004E0F7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https://resh.edu.ru/subject/9/</w:t>
              </w:r>
            </w:hyperlink>
          </w:p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22B39" w:rsidRPr="004E0F74" w:rsidTr="004C722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Физическое совершенствование </w:t>
            </w:r>
          </w:p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(33 часа)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22B39" w:rsidRPr="004E0F74" w:rsidTr="004C722C">
        <w:trPr>
          <w:trHeight w:val="495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B39" w:rsidRPr="001E1F07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:rsidR="00F22B39" w:rsidRPr="004E0F74" w:rsidRDefault="00F22B39" w:rsidP="004C722C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общее представления: об истории развития игры баскетбол; о технике безопасности при занятиях баскетболом.</w:t>
            </w:r>
          </w:p>
          <w:p w:rsidR="00F22B39" w:rsidRPr="004E0F74" w:rsidRDefault="00F22B39" w:rsidP="004C722C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терминологию в баскетболе.</w:t>
            </w:r>
          </w:p>
          <w:p w:rsidR="00F22B39" w:rsidRPr="004E0F74" w:rsidRDefault="00F22B39" w:rsidP="004C722C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приемы в баскетболе;</w:t>
            </w:r>
          </w:p>
          <w:p w:rsidR="00F22B39" w:rsidRPr="004E0F74" w:rsidRDefault="00F22B39" w:rsidP="004C722C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игровых упражнений на развитие координационных способностей, воспитание нравственных и волевых качеств;</w:t>
            </w:r>
          </w:p>
          <w:p w:rsidR="00F22B39" w:rsidRPr="004E0F74" w:rsidRDefault="00F22B39" w:rsidP="004C722C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игры, организация и проведения соревнований;</w:t>
            </w:r>
          </w:p>
          <w:p w:rsidR="00F22B39" w:rsidRPr="004E0F74" w:rsidRDefault="00F22B39" w:rsidP="004C722C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общее представления: об истории развития игры баскетбол; о технике безопасности при занятиях баскетболом.</w:t>
            </w:r>
          </w:p>
          <w:p w:rsidR="00F22B39" w:rsidRPr="004E0F74" w:rsidRDefault="00F22B39" w:rsidP="004C722C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терминологию в баскетболе.</w:t>
            </w:r>
          </w:p>
          <w:p w:rsidR="00F22B39" w:rsidRPr="004E0F74" w:rsidRDefault="00F22B39" w:rsidP="004C722C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приемы в баскетболе;</w:t>
            </w:r>
          </w:p>
          <w:p w:rsidR="00F22B39" w:rsidRPr="004E0F74" w:rsidRDefault="00F22B39" w:rsidP="004C722C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игровых упражнений на развитие координационных способностей, воспитание нравственных и волевых качеств;</w:t>
            </w:r>
          </w:p>
          <w:p w:rsidR="00F22B39" w:rsidRPr="004E0F74" w:rsidRDefault="00F22B39" w:rsidP="004C722C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игры, организация и проведения соревнований;</w:t>
            </w:r>
          </w:p>
          <w:p w:rsidR="00F22B39" w:rsidRPr="001E1F07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:rsidR="00F22B39" w:rsidRPr="004E0F74" w:rsidRDefault="00F22B39" w:rsidP="004C722C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баскетболом.</w:t>
            </w:r>
          </w:p>
          <w:p w:rsidR="00F22B39" w:rsidRPr="004E0F74" w:rsidRDefault="00F22B39" w:rsidP="004C722C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:rsidR="00F22B39" w:rsidRPr="004E0F74" w:rsidRDefault="00F22B39" w:rsidP="004C722C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основные приемы в баскетболе:</w:t>
            </w: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игрока, ведение мяча, с изменением скорости. Ловля и передачи мяча разными способами. Броски мяча в корзину, штрафные броски, выполнять действие в защите, нападение.</w:t>
            </w:r>
          </w:p>
          <w:p w:rsidR="00F22B39" w:rsidRPr="004E0F74" w:rsidRDefault="00F22B39" w:rsidP="004C722C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научится применять терминологию в баскетболе и правила игры, судить игру;</w:t>
            </w:r>
          </w:p>
          <w:p w:rsidR="00F22B39" w:rsidRPr="004E0F74" w:rsidRDefault="00F22B39" w:rsidP="004C722C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научаться правильно выполнять двигательных действий из базовых видов спорта, использование их </w:t>
            </w: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игровой и соревновательной деятельности;</w:t>
            </w:r>
          </w:p>
          <w:p w:rsidR="00F22B39" w:rsidRPr="004E0F74" w:rsidRDefault="00F22B39" w:rsidP="004C722C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- преобразовывать информацию из одной формы в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другую на основе заданий, данных учителем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39" w:rsidRPr="004E0F74" w:rsidRDefault="00F22B39" w:rsidP="004C722C">
            <w:pPr>
              <w:spacing w:after="0" w:line="240" w:lineRule="auto"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4E0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B39" w:rsidRPr="004E0F74" w:rsidRDefault="00C042EA" w:rsidP="004C722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22B39" w:rsidRPr="004E0F7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https://resh.edu.ru/subject/9/</w:t>
              </w:r>
            </w:hyperlink>
          </w:p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22B39" w:rsidRPr="004E0F74" w:rsidTr="004C722C">
        <w:trPr>
          <w:trHeight w:val="5943"/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22B39" w:rsidRPr="001E1F07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1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Обучающийся</w:t>
            </w:r>
            <w:proofErr w:type="gramEnd"/>
            <w:r w:rsidRPr="001E1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получит возможность научиться:</w:t>
            </w:r>
          </w:p>
          <w:p w:rsidR="00F22B39" w:rsidRPr="004E0F74" w:rsidRDefault="00F22B39" w:rsidP="004C722C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волейболом;</w:t>
            </w:r>
          </w:p>
          <w:p w:rsidR="00F22B39" w:rsidRPr="004E0F74" w:rsidRDefault="00F22B39" w:rsidP="004C722C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:rsidR="00F22B39" w:rsidRPr="004E0F74" w:rsidRDefault="00F22B39" w:rsidP="004C722C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  <w:p w:rsidR="00F22B39" w:rsidRPr="001E1F07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-соблюдать правила ТБ при занятиях волейболом;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выполнять технические приемы в игре;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основные приемы в волейболе: стойки и передвижения игрока, перемещение в стойке. Передача, прием двумя руками сверху и снизу на месте. Выполнить подачу мяча снизу, сверху, нападающий удар;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элементами волейбола;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качества и физические способности при занятии волейболом;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терминологию в волейболе и правила игры, уметь судить игру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выполнять двигательных действий из базовых видов спорта, использование их в игровой и соревновательной деятельности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</w:tc>
        <w:tc>
          <w:tcPr>
            <w:tcW w:w="0" w:type="auto"/>
          </w:tcPr>
          <w:p w:rsidR="00F22B39" w:rsidRPr="004E0F74" w:rsidRDefault="00F22B39" w:rsidP="004C722C">
            <w:pPr>
              <w:spacing w:after="0" w:line="240" w:lineRule="auto"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4E0F7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  <w:tc>
          <w:tcPr>
            <w:tcW w:w="0" w:type="auto"/>
          </w:tcPr>
          <w:p w:rsidR="00F22B39" w:rsidRPr="004E0F74" w:rsidRDefault="00C042EA" w:rsidP="004C722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22B39" w:rsidRPr="004E0F7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https://resh.edu.ru/subject/9/</w:t>
              </w:r>
            </w:hyperlink>
          </w:p>
          <w:p w:rsidR="00F22B39" w:rsidRPr="004E0F74" w:rsidRDefault="00F22B39" w:rsidP="004C7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22B39" w:rsidRPr="004E0F74" w:rsidTr="004C722C">
        <w:trPr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22B39" w:rsidRPr="001E1F07" w:rsidRDefault="001E1F07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r w:rsidR="00F22B39" w:rsidRPr="001E1F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олучит возможность научиться:</w:t>
            </w:r>
          </w:p>
          <w:p w:rsidR="00F22B39" w:rsidRPr="004E0F74" w:rsidRDefault="00F22B39" w:rsidP="004C722C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футболом</w:t>
            </w:r>
          </w:p>
          <w:p w:rsidR="00F22B39" w:rsidRPr="004E0F74" w:rsidRDefault="00F22B39" w:rsidP="004C722C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:rsidR="00F22B39" w:rsidRPr="004E0F74" w:rsidRDefault="00F22B39" w:rsidP="004C722C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соблюдать правила ТБ при занятиях футболом;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качества и физические способности при занятии футболом;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терминологию в футболе и правила игры, уметь судить игру</w:t>
            </w:r>
          </w:p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выполнять двигательных действий из базовых видов спорта, использование их в игровой и соревновательной деятельности</w:t>
            </w:r>
          </w:p>
          <w:p w:rsidR="00F22B39" w:rsidRPr="004E0F74" w:rsidRDefault="00F22B39" w:rsidP="004C72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</w:tc>
        <w:tc>
          <w:tcPr>
            <w:tcW w:w="0" w:type="auto"/>
          </w:tcPr>
          <w:p w:rsidR="00F22B39" w:rsidRPr="004E0F74" w:rsidRDefault="00F22B39" w:rsidP="004C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22B39" w:rsidRPr="004E0F74" w:rsidRDefault="00C042EA" w:rsidP="004C722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22B39" w:rsidRPr="004E0F7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https://resh.edu.ru/subject/9/</w:t>
              </w:r>
            </w:hyperlink>
          </w:p>
          <w:p w:rsidR="00F22B39" w:rsidRPr="004E0F74" w:rsidRDefault="00F22B39" w:rsidP="004C722C">
            <w:pPr>
              <w:spacing w:after="0" w:line="240" w:lineRule="auto"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B39" w:rsidRPr="004E0F74" w:rsidTr="004C722C">
        <w:trPr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D6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2B39" w:rsidRPr="004E0F74" w:rsidRDefault="00F22B39" w:rsidP="004C722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22B39" w:rsidRPr="004E0F74" w:rsidRDefault="00F22B39" w:rsidP="00F22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22B39" w:rsidRPr="004E0F74" w:rsidSect="00495E12">
          <w:pgSz w:w="16838" w:h="11906" w:orient="landscape"/>
          <w:pgMar w:top="851" w:right="1134" w:bottom="1701" w:left="1134" w:header="709" w:footer="709" w:gutter="0"/>
          <w:pgNumType w:start="1"/>
          <w:cols w:space="708"/>
          <w:titlePg/>
          <w:docGrid w:linePitch="360"/>
        </w:sectPr>
      </w:pPr>
      <w:bookmarkStart w:id="0" w:name="2"/>
      <w:bookmarkStart w:id="1" w:name="39171bcb2c00877a5db99493ee2738921ff4c564"/>
      <w:bookmarkStart w:id="2" w:name="1"/>
      <w:bookmarkStart w:id="3" w:name="5ef149cf2eaf2534a955007f2fabc3f9fca0cf6d"/>
      <w:bookmarkEnd w:id="0"/>
      <w:bookmarkEnd w:id="1"/>
      <w:bookmarkEnd w:id="2"/>
      <w:bookmarkEnd w:id="3"/>
    </w:p>
    <w:p w:rsidR="00F22B39" w:rsidRPr="00CA7888" w:rsidRDefault="00F22B39" w:rsidP="00F22B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11 класс</w:t>
      </w:r>
    </w:p>
    <w:tbl>
      <w:tblPr>
        <w:tblStyle w:val="a5"/>
        <w:tblW w:w="10379" w:type="dxa"/>
        <w:jc w:val="center"/>
        <w:tblLayout w:type="fixed"/>
        <w:tblLook w:val="04A0" w:firstRow="1" w:lastRow="0" w:firstColumn="1" w:lastColumn="0" w:noHBand="0" w:noVBand="1"/>
      </w:tblPr>
      <w:tblGrid>
        <w:gridCol w:w="1053"/>
        <w:gridCol w:w="5782"/>
        <w:gridCol w:w="1757"/>
        <w:gridCol w:w="1787"/>
      </w:tblGrid>
      <w:tr w:rsidR="00F22B39" w:rsidRPr="005C0686" w:rsidTr="004C722C">
        <w:trPr>
          <w:trHeight w:val="555"/>
          <w:jc w:val="center"/>
        </w:trPr>
        <w:tc>
          <w:tcPr>
            <w:tcW w:w="1053" w:type="dxa"/>
            <w:vMerge w:val="restart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782" w:type="dxa"/>
            <w:vMerge w:val="restart"/>
          </w:tcPr>
          <w:p w:rsidR="00F22B39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CA78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57" w:type="dxa"/>
            <w:vMerge w:val="restart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 темы</w:t>
            </w:r>
          </w:p>
        </w:tc>
        <w:tc>
          <w:tcPr>
            <w:tcW w:w="1787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Фактические сроки </w:t>
            </w:r>
          </w:p>
          <w:p w:rsidR="00F22B39" w:rsidRPr="005C0686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7888">
              <w:rPr>
                <w:rFonts w:ascii="Times New Roman" w:hAnsi="Times New Roman" w:cs="Times New Roman"/>
                <w:b/>
                <w:sz w:val="24"/>
                <w:szCs w:val="24"/>
              </w:rPr>
              <w:t>(и /или коррекция)</w:t>
            </w:r>
          </w:p>
        </w:tc>
      </w:tr>
      <w:tr w:rsidR="00F22B39" w:rsidRPr="005C0686" w:rsidTr="004C722C">
        <w:trPr>
          <w:trHeight w:val="555"/>
          <w:jc w:val="center"/>
        </w:trPr>
        <w:tc>
          <w:tcPr>
            <w:tcW w:w="1053" w:type="dxa"/>
            <w:vMerge/>
          </w:tcPr>
          <w:p w:rsidR="00F22B39" w:rsidRPr="005C0686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2" w:type="dxa"/>
            <w:vMerge/>
          </w:tcPr>
          <w:p w:rsidR="00F22B39" w:rsidRPr="005C0686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:rsidR="00F22B39" w:rsidRPr="005C0686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22B39" w:rsidRPr="000A1985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A19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0C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22B39" w:rsidRPr="00CA7888" w:rsidTr="004C722C">
        <w:trPr>
          <w:trHeight w:val="70"/>
          <w:jc w:val="center"/>
        </w:trPr>
        <w:tc>
          <w:tcPr>
            <w:tcW w:w="10379" w:type="dxa"/>
            <w:gridSpan w:val="4"/>
          </w:tcPr>
          <w:p w:rsidR="00F22B39" w:rsidRPr="00CA7888" w:rsidRDefault="00F22B39" w:rsidP="004C722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9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Знания 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спортивных играх</w:t>
            </w:r>
            <w:r w:rsidRPr="00D9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 час)</w:t>
            </w: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5782" w:type="dxa"/>
          </w:tcPr>
          <w:p w:rsidR="00F22B39" w:rsidRPr="00D93947" w:rsidRDefault="00F22B39" w:rsidP="004C72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Зарождение спортивных игр на территории Древней Руси.</w:t>
            </w:r>
            <w:r w:rsidR="001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Т.Б. на уроках физической культуры. Организационно-методические требования во время проведения внеклассных часов. ТБ при занятиях игровыми видами спорта.</w:t>
            </w:r>
          </w:p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07" w:rsidRDefault="001E1F0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379" w:type="dxa"/>
            <w:gridSpan w:val="4"/>
          </w:tcPr>
          <w:p w:rsidR="00F22B39" w:rsidRPr="00D93947" w:rsidRDefault="00F22B39" w:rsidP="004C72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="001E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 (32</w:t>
            </w:r>
            <w:r w:rsidRPr="00D93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Футбол (10 </w:t>
            </w:r>
            <w:r w:rsidRPr="003210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ТБ на занятиях футболом. </w:t>
            </w: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правила игры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бег и беговые упражнения. Скоростно-силовая подготовка.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с перемещениями и исходными положениями, техника передачи мяча.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остановки и передачи мяча. Учебная игра «Футбол».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различными способами. </w:t>
            </w: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«Футбол».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мячу серединой подъема. Игровые задания.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03.11-07.11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trHeight w:val="70"/>
          <w:jc w:val="center"/>
        </w:trPr>
        <w:tc>
          <w:tcPr>
            <w:tcW w:w="1053" w:type="dxa"/>
            <w:tcBorders>
              <w:bottom w:val="single" w:sz="4" w:space="0" w:color="000000" w:themeColor="text1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(9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  <w:tcBorders>
              <w:bottom w:val="single" w:sz="4" w:space="0" w:color="000000" w:themeColor="text1"/>
            </w:tcBorders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упражнения. Игра «Футбол».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trHeight w:val="599"/>
          <w:jc w:val="center"/>
        </w:trPr>
        <w:tc>
          <w:tcPr>
            <w:tcW w:w="1053" w:type="dxa"/>
            <w:tcBorders>
              <w:bottom w:val="single" w:sz="4" w:space="0" w:color="000000" w:themeColor="text1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11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  <w:tcBorders>
              <w:bottom w:val="single" w:sz="4" w:space="0" w:color="000000" w:themeColor="text1"/>
            </w:tcBorders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Двусторонняя учебная игра.</w:t>
            </w:r>
          </w:p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trHeight w:val="131"/>
          <w:jc w:val="center"/>
        </w:trPr>
        <w:tc>
          <w:tcPr>
            <w:tcW w:w="10379" w:type="dxa"/>
            <w:gridSpan w:val="4"/>
            <w:tcBorders>
              <w:bottom w:val="single" w:sz="4" w:space="0" w:color="000000" w:themeColor="text1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Волейбол (12 часов)</w:t>
            </w: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(1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занятиях волейболом. История возникновения игры волейбол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(2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(3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с перемещениями и исходными положениями, техника передачи мяча снизу – сверху в парах. 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A872D7">
        <w:trPr>
          <w:trHeight w:val="657"/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(4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после перемещения.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trHeight w:val="828"/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(5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и нижняя передача мяча в парах, эстафета с элементами волейбола (верхней и нижней передачами мяча)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(6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Отбивание мяча кулаком через сетку, тактика верхней и нижней передачи мяча. Учебная игра «Волейбол».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(7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(8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снизу, сочетание первой и второй передачи мяча. Учебная игра с заданием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(9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и снизу в сочетании                              с перемещениями, прием мяча снизу, техника прямой нижней подачи. Пионербол с элементами волейбола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02.02-06.02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(10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упражнения в передаче, эстафеты                         с элементами волейбола Учебная игра по упрощенным правилам.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(11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волейбол по упрощенным правилам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23(1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«Перестрелка». Учебная игра «Волейбол».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23.02-27.02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trHeight w:val="70"/>
          <w:jc w:val="center"/>
        </w:trPr>
        <w:tc>
          <w:tcPr>
            <w:tcW w:w="10379" w:type="dxa"/>
            <w:gridSpan w:val="4"/>
          </w:tcPr>
          <w:p w:rsidR="00F22B39" w:rsidRPr="00CA7888" w:rsidRDefault="00F22B39" w:rsidP="004C72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Баскетбол (1</w:t>
            </w:r>
            <w:r w:rsidR="00DF70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A78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24(1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занятиях баскетболом. История возникновения игры баскетбол.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22B39" w:rsidRPr="00B96C99" w:rsidRDefault="00A872D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1787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25(2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игры. Организация и проведение соревнований по баскетболу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22B39" w:rsidRPr="00B96C99" w:rsidRDefault="00B96C9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09.03-13.03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26(3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с перемещениями и исходными положениями, техника ловли и передачи мяча в парах.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B96C9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trHeight w:val="90"/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27(4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ГТО.</w:t>
            </w:r>
          </w:p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B96C9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28(5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1E1F07" w:rsidRDefault="00F22B39" w:rsidP="004C722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от груди</w:t>
            </w:r>
            <w:r w:rsidR="001E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одной рукой от плеча на месте и в движении без сопротивления защитника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парах, тройках, квадрате, круге).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B96C9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29(6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в низкой, средней и высокой стойке на месте, в движении по прямой, с изменением направления движения и скорости. 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B96C9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1E1F07">
        <w:trPr>
          <w:trHeight w:val="813"/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30(7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ГТО.</w:t>
            </w:r>
          </w:p>
          <w:p w:rsidR="00F22B39" w:rsidRPr="00CA7888" w:rsidRDefault="00F22B39" w:rsidP="004C72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B96C9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31(8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одной и двумя руками с места и в движении (после ведения, после ловли) без сопротивления защитника.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B96C9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27.04-01.05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trHeight w:val="996"/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32(9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Броски одной и двумя руками с места и в движении (после ведения, после ловли) без сопротивления защитника. 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B96C9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39" w:rsidRPr="00CA7888" w:rsidTr="004C722C">
        <w:trPr>
          <w:trHeight w:val="70"/>
          <w:jc w:val="center"/>
        </w:trPr>
        <w:tc>
          <w:tcPr>
            <w:tcW w:w="1053" w:type="dxa"/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33(10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2" w:type="dxa"/>
          </w:tcPr>
          <w:p w:rsidR="00F22B39" w:rsidRPr="001E1F07" w:rsidRDefault="001E1F07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888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по баскетболу.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B96C99" w:rsidRDefault="00B96C9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C99">
              <w:rPr>
                <w:rFonts w:ascii="Times New Roman" w:hAnsi="Times New Roman" w:cs="Times New Roman"/>
                <w:sz w:val="24"/>
                <w:szCs w:val="24"/>
              </w:rPr>
              <w:t>11.05-15.05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F22B39" w:rsidRPr="00CA7888" w:rsidRDefault="00F22B39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E4" w:rsidRPr="00CA7888" w:rsidTr="004C722C">
        <w:trPr>
          <w:trHeight w:val="70"/>
          <w:jc w:val="center"/>
        </w:trPr>
        <w:tc>
          <w:tcPr>
            <w:tcW w:w="1053" w:type="dxa"/>
          </w:tcPr>
          <w:p w:rsidR="00DF70E4" w:rsidRPr="00DF70E4" w:rsidRDefault="00DF70E4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5782" w:type="dxa"/>
          </w:tcPr>
          <w:p w:rsidR="00DF70E4" w:rsidRPr="00873186" w:rsidRDefault="00DF70E4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3186">
              <w:rPr>
                <w:rFonts w:ascii="Times New Roman" w:hAnsi="Times New Roman" w:cs="Times New Roman"/>
                <w:sz w:val="24"/>
                <w:szCs w:val="24"/>
              </w:rPr>
              <w:t>Оздоровительная деятельность подготовка в сдаче норм ГТО.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DF70E4" w:rsidRPr="00B96C99" w:rsidRDefault="00C042EA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18.05-26</w:t>
            </w:r>
            <w:r w:rsidR="00DF70E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:rsidR="00DF70E4" w:rsidRPr="00CA7888" w:rsidRDefault="00DF70E4" w:rsidP="004C722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F07" w:rsidRDefault="001E1F07" w:rsidP="001E1F07">
      <w:pPr>
        <w:spacing w:after="1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B39" w:rsidRPr="008F1E35" w:rsidRDefault="00F22B39" w:rsidP="001E1F07">
      <w:p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 w:rsidRPr="008F1E35">
        <w:rPr>
          <w:rFonts w:ascii="Times New Roman" w:hAnsi="Times New Roman" w:cs="Times New Roman"/>
          <w:b/>
          <w:sz w:val="24"/>
          <w:szCs w:val="24"/>
        </w:rPr>
        <w:t xml:space="preserve">ОБЯЗАТЕЛЬНЫЕ УЧЕБНЫЕ МАТЕРИАЛЫ ДЛЯ УЧЕНИКА </w:t>
      </w:r>
    </w:p>
    <w:p w:rsidR="00F22B39" w:rsidRPr="008F1E35" w:rsidRDefault="00F22B39" w:rsidP="00F22B39">
      <w:pPr>
        <w:spacing w:after="259" w:line="240" w:lineRule="auto"/>
        <w:ind w:left="-5"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Физическая культура, 10-11 </w:t>
      </w:r>
      <w:r w:rsidRPr="008F1E35">
        <w:rPr>
          <w:rFonts w:ascii="Times New Roman" w:hAnsi="Times New Roman" w:cs="Times New Roman"/>
          <w:sz w:val="24"/>
          <w:szCs w:val="24"/>
        </w:rPr>
        <w:t xml:space="preserve">класс/Матвеев А.П., Акционерное общество «Издательство «Просвещение»; </w:t>
      </w:r>
      <w:r>
        <w:rPr>
          <w:rFonts w:ascii="Times New Roman" w:hAnsi="Times New Roman" w:cs="Times New Roman"/>
          <w:sz w:val="24"/>
          <w:szCs w:val="24"/>
        </w:rPr>
        <w:t>2021 г.</w:t>
      </w:r>
    </w:p>
    <w:p w:rsidR="00F22B39" w:rsidRPr="008F1E35" w:rsidRDefault="00F22B39" w:rsidP="00F22B39">
      <w:pPr>
        <w:spacing w:after="14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F1E35">
        <w:rPr>
          <w:rFonts w:ascii="Times New Roman" w:hAnsi="Times New Roman" w:cs="Times New Roman"/>
          <w:b/>
          <w:sz w:val="24"/>
          <w:szCs w:val="24"/>
        </w:rPr>
        <w:t xml:space="preserve">МЕТОДИЧЕСКИЕ МАТЕРИАЛЫ ДЛЯ УЧИТЕЛЯ </w:t>
      </w:r>
    </w:p>
    <w:p w:rsidR="00F22B39" w:rsidRPr="008F1E35" w:rsidRDefault="00F22B39" w:rsidP="00F22B39">
      <w:pPr>
        <w:spacing w:after="2" w:line="240" w:lineRule="auto"/>
        <w:ind w:left="-5" w:right="-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-36830</wp:posOffset>
                </wp:positionV>
                <wp:extent cx="36830" cy="179705"/>
                <wp:effectExtent l="0" t="2540" r="127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79705"/>
                          <a:chOff x="0" y="0"/>
                          <a:chExt cx="36576" cy="179832"/>
                        </a:xfrm>
                      </wpg:grpSpPr>
                      <wps:wsp>
                        <wps:cNvPr id="2" name="Shape 4119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576" cy="179832"/>
                          </a:xfrm>
                          <a:custGeom>
                            <a:avLst/>
                            <a:gdLst>
                              <a:gd name="T0" fmla="*/ 0 w 36576"/>
                              <a:gd name="T1" fmla="*/ 0 h 179832"/>
                              <a:gd name="T2" fmla="*/ 36576 w 36576"/>
                              <a:gd name="T3" fmla="*/ 0 h 179832"/>
                              <a:gd name="T4" fmla="*/ 36576 w 36576"/>
                              <a:gd name="T5" fmla="*/ 179832 h 179832"/>
                              <a:gd name="T6" fmla="*/ 0 w 36576"/>
                              <a:gd name="T7" fmla="*/ 179832 h 179832"/>
                              <a:gd name="T8" fmla="*/ 0 w 36576"/>
                              <a:gd name="T9" fmla="*/ 0 h 179832"/>
                              <a:gd name="T10" fmla="*/ 0 w 36576"/>
                              <a:gd name="T11" fmla="*/ 0 h 179832"/>
                              <a:gd name="T12" fmla="*/ 36576 w 36576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576" h="17983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D01E1B" id="Группа 1" o:spid="_x0000_s1026" style="position:absolute;margin-left:238.2pt;margin-top:-2.9pt;width:2.9pt;height:14.15pt;z-index:-251657216" coordsize="365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">
                <v:shape id="Shape 411943" o:spid="_x0000_s1027" style="position:absolute;width:36576;height:179832;visibility:visible;mso-wrap-style:square;v-text-anchor:top" coordsize="3657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" path="m,l36576,r,179832l,179832,,e" fillcolor="#f7fdf7" stroked="f" strokeweight="0">
                  <v:stroke miterlimit="83231f" joinstyle="miter"/>
                  <v:path arrowok="t" o:connecttype="custom" o:connectlocs="0,0;36576,0;36576,179832;0,179832;0,0" o:connectangles="0,0,0,0,0" textboxrect="0,0,36576,179832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Физическая культура, 10-11</w:t>
      </w:r>
      <w:r w:rsidRPr="008F1E35">
        <w:rPr>
          <w:rFonts w:ascii="Times New Roman" w:hAnsi="Times New Roman" w:cs="Times New Roman"/>
          <w:sz w:val="24"/>
          <w:szCs w:val="24"/>
        </w:rPr>
        <w:t xml:space="preserve"> класс/Матвеев А.П., Акционерное общество «Издательство «Просвещение</w:t>
      </w:r>
      <w:r>
        <w:rPr>
          <w:rFonts w:ascii="Times New Roman" w:hAnsi="Times New Roman" w:cs="Times New Roman"/>
          <w:sz w:val="24"/>
          <w:szCs w:val="24"/>
        </w:rPr>
        <w:t xml:space="preserve"> 2021 г</w:t>
      </w:r>
      <w:r w:rsidRPr="008F1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F07" w:rsidRDefault="001E1F07" w:rsidP="001E1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2B39" w:rsidRPr="008F1E35" w:rsidRDefault="00F22B39" w:rsidP="001E1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E35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F22B39" w:rsidRPr="008F1E35" w:rsidRDefault="00F22B39" w:rsidP="00F22B39">
      <w:pPr>
        <w:spacing w:line="240" w:lineRule="auto"/>
        <w:ind w:right="360"/>
        <w:rPr>
          <w:rFonts w:ascii="Times New Roman" w:hAnsi="Times New Roman" w:cs="Times New Roman"/>
          <w:sz w:val="24"/>
          <w:szCs w:val="24"/>
        </w:rPr>
      </w:pPr>
      <w:r w:rsidRPr="008F1E35">
        <w:rPr>
          <w:rFonts w:ascii="Times New Roman" w:hAnsi="Times New Roman" w:cs="Times New Roman"/>
          <w:sz w:val="24"/>
          <w:szCs w:val="24"/>
        </w:rPr>
        <w:t xml:space="preserve">Цифровой образовательный контент </w:t>
      </w:r>
      <w:hyperlink r:id="rId10" w:history="1">
        <w:r w:rsidRPr="008F1E35">
          <w:rPr>
            <w:rStyle w:val="a4"/>
            <w:rFonts w:ascii="Times New Roman" w:hAnsi="Times New Roman" w:cs="Times New Roman"/>
            <w:sz w:val="24"/>
            <w:szCs w:val="24"/>
          </w:rPr>
          <w:t>https://educont.ru</w:t>
        </w:r>
      </w:hyperlink>
    </w:p>
    <w:p w:rsidR="00F22B39" w:rsidRPr="008F1E35" w:rsidRDefault="00F22B39" w:rsidP="00F22B39">
      <w:pPr>
        <w:spacing w:line="240" w:lineRule="auto"/>
        <w:rPr>
          <w:rFonts w:ascii="Times New Roman" w:hAnsi="Times New Roman" w:cs="Times New Roman"/>
          <w:i/>
          <w:w w:val="115"/>
          <w:sz w:val="24"/>
          <w:szCs w:val="24"/>
        </w:rPr>
      </w:pPr>
      <w:r w:rsidRPr="008F1E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Российская электронная школа </w:t>
      </w:r>
      <w:hyperlink r:id="rId11" w:history="1">
        <w:r w:rsidRPr="008F1E35">
          <w:rPr>
            <w:rStyle w:val="a4"/>
            <w:rFonts w:ascii="Times New Roman" w:hAnsi="Times New Roman" w:cs="Times New Roman"/>
            <w:i/>
            <w:w w:val="115"/>
            <w:sz w:val="24"/>
            <w:szCs w:val="24"/>
          </w:rPr>
          <w:t>https://resh.edu.ru/subject/9/1/</w:t>
        </w:r>
      </w:hyperlink>
      <w:r>
        <w:t xml:space="preserve"> </w:t>
      </w:r>
    </w:p>
    <w:p w:rsidR="00F22B39" w:rsidRPr="00060D56" w:rsidRDefault="00F22B39" w:rsidP="00F22B3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60D56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:rsidR="00F22B39" w:rsidRPr="00060D56" w:rsidRDefault="00F22B39" w:rsidP="00F22B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:rsidR="00F22B39" w:rsidRPr="00060D56" w:rsidRDefault="00F22B39" w:rsidP="00F22B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:rsidR="00F22B39" w:rsidRPr="00060D56" w:rsidRDefault="00F22B39" w:rsidP="00F22B3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60D56">
        <w:rPr>
          <w:rFonts w:ascii="Times New Roman" w:eastAsia="Calibri" w:hAnsi="Times New Roman" w:cs="Times New Roman"/>
          <w:sz w:val="24"/>
          <w:szCs w:val="24"/>
          <w:u w:val="single"/>
        </w:rPr>
        <w:t>Физической культуры и ОБЖ</w:t>
      </w:r>
    </w:p>
    <w:p w:rsidR="00F22B39" w:rsidRPr="00060D56" w:rsidRDefault="00F22B39" w:rsidP="00F22B39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>название цикла предметов</w:t>
      </w:r>
    </w:p>
    <w:p w:rsidR="00F22B39" w:rsidRPr="00060D56" w:rsidRDefault="00F22B39" w:rsidP="00F22B39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>от 2</w:t>
      </w:r>
      <w:r w:rsidR="00CE0C4D">
        <w:rPr>
          <w:rFonts w:ascii="Times New Roman" w:eastAsia="Calibri" w:hAnsi="Times New Roman" w:cs="Times New Roman"/>
          <w:sz w:val="24"/>
          <w:szCs w:val="24"/>
        </w:rPr>
        <w:t>2</w:t>
      </w:r>
      <w:r w:rsidRPr="00060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0D5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августа </w:t>
      </w:r>
      <w:r w:rsidRPr="00060D56">
        <w:rPr>
          <w:rFonts w:ascii="Times New Roman" w:eastAsia="Calibri" w:hAnsi="Times New Roman" w:cs="Times New Roman"/>
          <w:sz w:val="24"/>
          <w:szCs w:val="24"/>
        </w:rPr>
        <w:t>202</w:t>
      </w:r>
      <w:r w:rsidR="00CE0C4D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060D56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F22B39" w:rsidRPr="00060D56" w:rsidRDefault="00F22B39" w:rsidP="00F22B39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2B39" w:rsidRPr="00060D56" w:rsidRDefault="00F22B39" w:rsidP="00F22B3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>№ 1</w:t>
      </w:r>
    </w:p>
    <w:p w:rsidR="00F22B39" w:rsidRPr="00060D56" w:rsidRDefault="00F22B39" w:rsidP="00F22B3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2B39" w:rsidRPr="00060D56" w:rsidRDefault="00F22B39" w:rsidP="00F22B3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0D56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:rsidR="00F22B39" w:rsidRPr="00060D56" w:rsidRDefault="00F22B39" w:rsidP="00F22B3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60D56">
        <w:rPr>
          <w:rFonts w:ascii="Times New Roman" w:eastAsia="Calibri" w:hAnsi="Times New Roman" w:cs="Times New Roman"/>
          <w:sz w:val="24"/>
          <w:szCs w:val="24"/>
        </w:rPr>
        <w:t xml:space="preserve">Зам. Директора по </w:t>
      </w:r>
      <w:r w:rsidRPr="00060D56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:rsidR="00F22B39" w:rsidRPr="00060D56" w:rsidRDefault="00F22B39" w:rsidP="00F22B39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Бурдина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П.П.</w:t>
      </w:r>
      <w:r w:rsidRPr="00060D5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22B39" w:rsidRPr="00FE041A" w:rsidRDefault="00F22B39" w:rsidP="00F22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D5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C042EA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bookmarkStart w:id="4" w:name="_GoBack"/>
      <w:bookmarkEnd w:id="4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60D56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060D56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CE0C4D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0D56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2B39" w:rsidRPr="00FE041A" w:rsidRDefault="00F22B39" w:rsidP="00F22B3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F22B39" w:rsidRPr="00FE041A" w:rsidRDefault="00F22B39" w:rsidP="00F22B3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D505A" w:rsidRDefault="005D505A"/>
    <w:sectPr w:rsidR="005D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200"/>
    <w:multiLevelType w:val="multilevel"/>
    <w:tmpl w:val="87E4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B65B3"/>
    <w:multiLevelType w:val="hybridMultilevel"/>
    <w:tmpl w:val="E11C71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52DD5"/>
    <w:multiLevelType w:val="multilevel"/>
    <w:tmpl w:val="1386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378C3"/>
    <w:multiLevelType w:val="multilevel"/>
    <w:tmpl w:val="6070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A0293"/>
    <w:multiLevelType w:val="multilevel"/>
    <w:tmpl w:val="F706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D0303"/>
    <w:multiLevelType w:val="hybridMultilevel"/>
    <w:tmpl w:val="7CA8A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24AAF"/>
    <w:multiLevelType w:val="hybridMultilevel"/>
    <w:tmpl w:val="B1FC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E0A30"/>
    <w:multiLevelType w:val="multilevel"/>
    <w:tmpl w:val="FED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39"/>
    <w:rsid w:val="000D62FD"/>
    <w:rsid w:val="001E1F07"/>
    <w:rsid w:val="00404C8B"/>
    <w:rsid w:val="005D505A"/>
    <w:rsid w:val="00734BA0"/>
    <w:rsid w:val="00924964"/>
    <w:rsid w:val="00A872D7"/>
    <w:rsid w:val="00B96C99"/>
    <w:rsid w:val="00C042EA"/>
    <w:rsid w:val="00CE0C4D"/>
    <w:rsid w:val="00DF70E4"/>
    <w:rsid w:val="00F2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39"/>
    <w:pPr>
      <w:spacing w:after="200" w:line="276" w:lineRule="auto"/>
    </w:pPr>
  </w:style>
  <w:style w:type="paragraph" w:styleId="1">
    <w:name w:val="heading 1"/>
    <w:next w:val="a"/>
    <w:link w:val="10"/>
    <w:uiPriority w:val="9"/>
    <w:qFormat/>
    <w:rsid w:val="00F22B39"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B3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F22B39"/>
    <w:pPr>
      <w:ind w:left="720"/>
      <w:contextualSpacing/>
    </w:pPr>
  </w:style>
  <w:style w:type="character" w:styleId="a4">
    <w:name w:val="Hyperlink"/>
    <w:uiPriority w:val="99"/>
    <w:unhideWhenUsed/>
    <w:rsid w:val="00F22B39"/>
    <w:rPr>
      <w:color w:val="0000FF"/>
      <w:u w:val="single"/>
    </w:rPr>
  </w:style>
  <w:style w:type="table" w:styleId="a5">
    <w:name w:val="Table Grid"/>
    <w:basedOn w:val="a1"/>
    <w:uiPriority w:val="59"/>
    <w:rsid w:val="00F22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39"/>
    <w:pPr>
      <w:spacing w:after="200" w:line="276" w:lineRule="auto"/>
    </w:pPr>
  </w:style>
  <w:style w:type="paragraph" w:styleId="1">
    <w:name w:val="heading 1"/>
    <w:next w:val="a"/>
    <w:link w:val="10"/>
    <w:uiPriority w:val="9"/>
    <w:qFormat/>
    <w:rsid w:val="00F22B39"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B3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F22B39"/>
    <w:pPr>
      <w:ind w:left="720"/>
      <w:contextualSpacing/>
    </w:pPr>
  </w:style>
  <w:style w:type="character" w:styleId="a4">
    <w:name w:val="Hyperlink"/>
    <w:uiPriority w:val="99"/>
    <w:unhideWhenUsed/>
    <w:rsid w:val="00F22B39"/>
    <w:rPr>
      <w:color w:val="0000FF"/>
      <w:u w:val="single"/>
    </w:rPr>
  </w:style>
  <w:style w:type="table" w:styleId="a5">
    <w:name w:val="Table Grid"/>
    <w:basedOn w:val="a1"/>
    <w:uiPriority w:val="59"/>
    <w:rsid w:val="00F22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esh.edu.ru/subject/9/&amp;sa=D&amp;source=editors&amp;ust=1693456584550704&amp;usg=AOvVaw3h3Y8ZNlxgmr-FuOPIAex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resh.edu.ru/subject/9/&amp;sa=D&amp;source=editors&amp;ust=1693456584550704&amp;usg=AOvVaw3h3Y8ZNlxgmr-FuOPIAex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esh.edu.ru/subject/9/&amp;sa=D&amp;source=editors&amp;ust=1693456584550704&amp;usg=AOvVaw3h3Y8ZNlxgmr-FuOPIAexl" TargetMode="External"/><Relationship Id="rId11" Type="http://schemas.openxmlformats.org/officeDocument/2006/relationships/hyperlink" Target="https://resh.edu.ru/subject/9/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co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resh.edu.ru/subject/9/&amp;sa=D&amp;source=editors&amp;ust=1693456584550704&amp;usg=AOvVaw3h3Y8ZNlxgmr-FuOPIAe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3838</Words>
  <Characters>21880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Admin33</dc:creator>
  <cp:keywords/>
  <dc:description/>
  <cp:lastModifiedBy>UseR</cp:lastModifiedBy>
  <cp:revision>10</cp:revision>
  <dcterms:created xsi:type="dcterms:W3CDTF">2024-09-02T09:47:00Z</dcterms:created>
  <dcterms:modified xsi:type="dcterms:W3CDTF">2025-09-02T06:59:00Z</dcterms:modified>
</cp:coreProperties>
</file>