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D8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14:paraId="72940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"Средняя школа-интернат Министерства иностранных дел</w:t>
      </w:r>
    </w:p>
    <w:p w14:paraId="5C95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Российской Федерации"</w:t>
      </w:r>
    </w:p>
    <w:p w14:paraId="739D41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46B9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C6C37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УТВЕРЖДЕНА</w:t>
      </w:r>
    </w:p>
    <w:p w14:paraId="2D18E8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ФГБОУ</w:t>
      </w:r>
    </w:p>
    <w:p w14:paraId="4DEE59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"Средняя школа-интернат </w:t>
      </w:r>
    </w:p>
    <w:p w14:paraId="136CB0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МИД России"</w:t>
      </w:r>
    </w:p>
    <w:p w14:paraId="7049A6C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26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 2025 г.</w:t>
      </w:r>
    </w:p>
    <w:p w14:paraId="5FC3D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188 - ОД</w:t>
      </w:r>
    </w:p>
    <w:p w14:paraId="3E389FD9">
      <w:pPr>
        <w:jc w:val="right"/>
        <w:rPr>
          <w:rFonts w:ascii="Times New Roman" w:hAnsi="Times New Roman" w:cs="Times New Roman"/>
          <w:b/>
          <w:sz w:val="28"/>
        </w:rPr>
      </w:pPr>
    </w:p>
    <w:p w14:paraId="506A7F1B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0" w:type="auto"/>
        <w:tblInd w:w="2089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48"/>
      </w:tblGrid>
      <w:tr w14:paraId="036EAE8A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E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DB01F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14:paraId="5FC3A3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внеурочной деятельности по спортивно – оздоровительному направлению</w:t>
            </w:r>
          </w:p>
          <w:p w14:paraId="43FFD0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«Спортивные игры»</w:t>
            </w:r>
          </w:p>
          <w:p w14:paraId="4FCD2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для 11 класс</w:t>
            </w:r>
          </w:p>
          <w:p w14:paraId="5B3822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CCF61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976CE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75A1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5AF41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7936C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1AD51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64A0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FDA3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18166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51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98957C">
      <w:pPr>
        <w:jc w:val="center"/>
        <w:rPr>
          <w:rFonts w:ascii="Times New Roman" w:hAnsi="Times New Roman" w:cs="Times New Roman"/>
          <w:b/>
        </w:rPr>
      </w:pPr>
    </w:p>
    <w:p w14:paraId="279B1E09">
      <w:pPr>
        <w:jc w:val="center"/>
        <w:rPr>
          <w:rFonts w:ascii="Times New Roman" w:hAnsi="Times New Roman" w:cs="Times New Roman"/>
          <w:b/>
        </w:rPr>
      </w:pPr>
    </w:p>
    <w:p w14:paraId="0FDC2DAA">
      <w:pPr>
        <w:rPr>
          <w:rFonts w:ascii="Times New Roman" w:hAnsi="Times New Roman" w:cs="Times New Roman"/>
          <w:b/>
        </w:rPr>
      </w:pPr>
    </w:p>
    <w:p w14:paraId="57EF832D">
      <w:pPr>
        <w:tabs>
          <w:tab w:val="left" w:pos="482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19B63C12">
      <w:pPr>
        <w:tabs>
          <w:tab w:val="left" w:pos="482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Сундукова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Екатерина Анатольевна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(ФИО учителя, специалиста)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AE944A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учитель физической культуры</w:t>
      </w:r>
    </w:p>
    <w:p w14:paraId="07A258CB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первая квалификационная категория </w:t>
      </w:r>
    </w:p>
    <w:p w14:paraId="175E0739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8"/>
          <w:u w:val="single"/>
        </w:rPr>
      </w:pPr>
    </w:p>
    <w:p w14:paraId="461F5B45">
      <w:pPr>
        <w:jc w:val="right"/>
        <w:rPr>
          <w:rFonts w:ascii="Times New Roman" w:hAnsi="Times New Roman" w:cs="Times New Roman"/>
          <w:b/>
          <w:sz w:val="24"/>
        </w:rPr>
      </w:pPr>
    </w:p>
    <w:p w14:paraId="69F31E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46AD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7E8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08AB4C8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EEB76C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 в которых возможно и целе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сообразно решение задач их воспитания и социализации. </w:t>
      </w:r>
    </w:p>
    <w:p w14:paraId="14F47C5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Согласно Базисному учебному плану общеобразователь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 учреждений Российской Федерации организация занятий по направлениям внеурочной деятельности является неотъ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емлемой частью образовательного процесса. Время, отводимое на внеурочную деятельность, используется по же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ланию обучающихся в формах, отличных от урочной системы обучения. В Базисном учебном плане общеобразовательных учреждений Российской Федерации в числе основных  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правлений внеурочной деятельности выделено спортивно - оздоровительное направление. </w:t>
      </w:r>
    </w:p>
    <w:p w14:paraId="3A0700B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Программа внеурочной деятельности «Спортивные игры» предназначена для   физкультурно – спортивной и оздоровительной работы с обучающимися, проявляющими интерес к физической культуре и спорту.</w:t>
      </w:r>
    </w:p>
    <w:p w14:paraId="1E55781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 программы предполагает изучение основ трёх спортивных игр: футбола, волейбола, баскетбола  и даётся в трёх разделах: основы знаний, общая физическая подготовка и специальная техническая подготовка. Материал по общей физической подготовке является единым для всех спортивных игр и входит в каждое занятие курса. </w:t>
      </w:r>
    </w:p>
    <w:p w14:paraId="29A28AF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Программа разработана на основе требований к результатам освоения образовательной программы. </w:t>
      </w:r>
    </w:p>
    <w:p w14:paraId="3F3B4B3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программе отражены основные принципы спортивной подготовки воспитанников:</w:t>
      </w:r>
    </w:p>
    <w:p w14:paraId="30298D5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- принцип системности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контроля;</w:t>
      </w:r>
    </w:p>
    <w:p w14:paraId="14EA895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принцип преемственности 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подготовленности;</w:t>
      </w:r>
    </w:p>
    <w:p w14:paraId="4F950CC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принцип вариативности предусматривает в зависимости от этапа многолетней подготовки, индивидуальных особенностей воспитанника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14:paraId="0C322C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4820F53">
      <w:pPr>
        <w:pStyle w:val="2"/>
        <w:spacing w:line="240" w:lineRule="auto"/>
        <w:jc w:val="center"/>
        <w:rPr>
          <w:szCs w:val="24"/>
        </w:rPr>
      </w:pPr>
      <w:r>
        <w:rPr>
          <w:szCs w:val="24"/>
        </w:rPr>
        <w:t>ПОЯСНИТЕЛЬНАЯ ЗАПИСКА</w:t>
      </w:r>
    </w:p>
    <w:p w14:paraId="1AF86E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ОБЩАЯ ХАРАКТЕРИСТИКА</w:t>
      </w:r>
    </w:p>
    <w:p w14:paraId="52C8771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внеурочной деятельности по спортивно – оздоровительному направлению</w:t>
      </w:r>
    </w:p>
    <w:p w14:paraId="501804F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«Спортивные игры»</w:t>
      </w:r>
    </w:p>
    <w:p w14:paraId="10BEE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создании рабочей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учебно-воспитательный процесс. </w:t>
      </w:r>
    </w:p>
    <w:p w14:paraId="3AFC0DE8">
      <w:pPr>
        <w:spacing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социально-ценностной ориентации рабочая программа сохраняет исторически сложившееся предназначение дисциплины «Спортивные игры» в качестве средства подготовки учащихся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обеспечивает преемственность с Примерной рабочей программой начального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физкультурно-спортивного комплекса ГТО». </w:t>
      </w:r>
    </w:p>
    <w:p w14:paraId="5A9A581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941B59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FBBDF8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ЦЕЛИ ИЗУЧЕНИЯ </w:t>
      </w:r>
    </w:p>
    <w:p w14:paraId="26DA6F7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внеурочной деятельности по спортивно – оздоровительному направлению «Спортивные игры»</w:t>
      </w:r>
    </w:p>
    <w:p w14:paraId="215817A8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целью школьного образования по спортивным играм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рабочей программе для 9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3095274F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оздоровительной, спортивной и прикладно-ориентированной физической культурой, возможностью познания своих физических способностей и их целенаправленного развития. </w:t>
      </w:r>
    </w:p>
    <w:p w14:paraId="5210F108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 </w:t>
      </w:r>
    </w:p>
    <w:p w14:paraId="1CD02C15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учебной дисциплины «Спортивные игры»,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 - процессуальным (физическое совершенствование). </w:t>
      </w:r>
    </w:p>
    <w:p w14:paraId="4CBA3819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усиления мотивационной составляющей учебного предмета, придания ей личностно значимого смысла, содержание рабочей программы представляется системой модулей, которые входят структурными компонентами в раздел «Физическое совершенствование». </w:t>
      </w:r>
    </w:p>
    <w:p w14:paraId="04FCCCC5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29FF78C8">
      <w:pPr>
        <w:spacing w:after="0" w:line="240" w:lineRule="auto"/>
        <w:ind w:left="-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Содержание занятий</w:t>
      </w:r>
    </w:p>
    <w:p w14:paraId="2C0746C8">
      <w:pPr>
        <w:spacing w:after="0" w:line="240" w:lineRule="auto"/>
        <w:ind w:left="-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Раздел 1. Знания о физической культуре</w:t>
      </w:r>
    </w:p>
    <w:p w14:paraId="573F42D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Зарождение спортивных игр и волейбола в России. Инструктаж по Т.Б. при занятиях волейболом. Организационно-методические требования во время проведения внеклассных часов. Правила предупреждения травматизма во время занятий физическими упражнениями: организация мест занятий, подбор одежды, обуви и инвентаря. Измерение частоты сердечных сокращений во время выполнения физиче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ских упражнений.</w:t>
      </w:r>
    </w:p>
    <w:p w14:paraId="3954A70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Ознакомление с историей развития спортивных игр и волейбола в России. Изучить основные способы регулирования физической нагрузки; вредные привычки, режим дня и здоровый образ жизни; правила гигиены; уметь оказывать доврачебную помощь, планировать занятия физическими упражнениями в режиме дня, организовывать отдых и досуг с использованием средств физической культуры.</w:t>
      </w:r>
    </w:p>
    <w:p w14:paraId="2E501FBC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14:paraId="72CE0EFA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Физическое совершенствование.</w:t>
      </w:r>
    </w:p>
    <w:p w14:paraId="4EC22F5D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«Спортивные игры»</w:t>
      </w:r>
    </w:p>
    <w:p w14:paraId="7685798F">
      <w:pPr>
        <w:pStyle w:val="8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2.1 .Баскетбол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 </w:t>
      </w:r>
    </w:p>
    <w:p w14:paraId="2C3DC8C0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</w:r>
    </w:p>
    <w:p w14:paraId="3E27D3C8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</w:r>
    </w:p>
    <w:p w14:paraId="77DAE430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Броски в кольцо.</w:t>
      </w:r>
    </w:p>
    <w:p w14:paraId="7139C47D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Броски одной и двумя руками с места и в движении (после ведения, после ловли) без сопротивления защитника. Максимальное расстояние до корзины 3,60 метра.</w:t>
      </w:r>
    </w:p>
    <w:p w14:paraId="048F9EC2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Подвижные игры.</w:t>
      </w:r>
    </w:p>
    <w:p w14:paraId="2AF49902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644B742">
      <w:pPr>
        <w:pStyle w:val="8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2.2 Волейбол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Техника нападения. Действия без мяча. Перемещения и стойки.</w:t>
      </w:r>
    </w:p>
    <w:p w14:paraId="2944AFDC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Действия с мячом. Передача мяча двумя руками. Передача на точность. Встречная передача.</w:t>
      </w:r>
    </w:p>
    <w:p w14:paraId="26DA0B8E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отдача мяча: нижняя прямая, нижняя боковая, подача сверху.</w:t>
      </w:r>
    </w:p>
    <w:p w14:paraId="25FE8B04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Техника защиты. Прием мяча: сверху двумя руками, снизу двумя руками.</w:t>
      </w:r>
    </w:p>
    <w:p w14:paraId="15B036B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Блокирование.</w:t>
      </w:r>
    </w:p>
    <w:p w14:paraId="3AE42B92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Командные действия. Прием подач. Расположение игроков при приеме.</w:t>
      </w:r>
    </w:p>
    <w:p w14:paraId="020E76F6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Контрольные игры и соревнования.</w:t>
      </w:r>
    </w:p>
    <w:p w14:paraId="3E479711">
      <w:pPr>
        <w:pStyle w:val="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pacing w:val="-2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2.3 Футбол. </w:t>
      </w:r>
    </w:p>
    <w:p w14:paraId="480ED2EC">
      <w:pPr>
        <w:pStyle w:val="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pacing w:val="-2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Вводное занятие: история развития футбола, игры в мяч в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истории человечества, клубный футбол в стране и за рубежом,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техника безопасности.</w:t>
      </w:r>
    </w:p>
    <w:p w14:paraId="4B31E90D">
      <w:pPr>
        <w:pStyle w:val="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Правила игры в футбол: футбольное поле, мяч, экипировка футболистов. Общая физическая подготовка: двигательная активность спортсменов. Подвижные игры, бег и беговые упражнения. Скоростно-силовая подготовка.</w:t>
      </w:r>
    </w:p>
    <w:p w14:paraId="55F9D0DA">
      <w:pPr>
        <w:pStyle w:val="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Специальная физическая подготовка: развития силы удара по мячу средней частью подъема ноги на дальность и точность. «Круговая тренировка» - основная форма развития физических качеств.</w:t>
      </w:r>
    </w:p>
    <w:p w14:paraId="5FF54F8F">
      <w:pPr>
        <w:pStyle w:val="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Техника игры в футбол: классификация и терминология технических приёмов в футболе. Удары по мячу, их модификация.   Остановки   и   обработки   мяча   в   игровых условиях.   Ведение   мяча,  обводка,   финты,   отбор   мяча, вбрасывание мяча из аута.</w:t>
      </w:r>
    </w:p>
    <w:p w14:paraId="3DF69A28">
      <w:pPr>
        <w:pStyle w:val="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Тактика игры в футбол: тактика как система игровых построений команды.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Контрольные игры и соревнования.</w:t>
      </w:r>
    </w:p>
    <w:p w14:paraId="14402B7D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9C7EC7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приобщение обучающихся к здоровому образу жизни посредством углубленного изучения спортивной игры волейбол, баскетбол и футбол.</w:t>
      </w:r>
    </w:p>
    <w:p w14:paraId="118833A7">
      <w:pPr>
        <w:shd w:val="clear" w:color="auto" w:fill="FFFFFF"/>
        <w:spacing w:after="0" w:line="240" w:lineRule="auto"/>
        <w:ind w:firstLine="56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FB7339">
      <w:pPr>
        <w:shd w:val="clear" w:color="auto" w:fill="FFFFFF"/>
        <w:spacing w:after="0" w:line="240" w:lineRule="auto"/>
        <w:ind w:firstLine="56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28DBA9">
      <w:pPr>
        <w:shd w:val="clear" w:color="auto" w:fill="FFFFFF"/>
        <w:spacing w:after="0" w:line="240" w:lineRule="auto"/>
        <w:ind w:firstLine="56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F492AC">
      <w:pPr>
        <w:shd w:val="clear" w:color="auto" w:fill="FFFFFF"/>
        <w:spacing w:after="0" w:line="240" w:lineRule="auto"/>
        <w:ind w:firstLine="56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EF1643">
      <w:pPr>
        <w:shd w:val="clear" w:color="auto" w:fill="FFFFFF"/>
        <w:spacing w:after="0" w:line="240" w:lineRule="auto"/>
        <w:ind w:firstLine="56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содержания занятий</w:t>
      </w:r>
    </w:p>
    <w:p w14:paraId="4FBFE830">
      <w:pPr>
        <w:pStyle w:val="8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C7CF289">
      <w:pPr>
        <w:pStyle w:val="8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учащихся, которые приобретаются в процессе освоения учебного курса по внеурочной деятельности «Спортивные игры»,</w:t>
      </w:r>
    </w:p>
    <w:p w14:paraId="52BB3E1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Личностные результаты, формируемые в ходе изучения физической культуры, отражают:</w:t>
      </w:r>
    </w:p>
    <w:p w14:paraId="79E1667B">
      <w:pPr>
        <w:numPr>
          <w:ilvl w:val="0"/>
          <w:numId w:val="4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14:paraId="51F2B0F5">
      <w:pPr>
        <w:numPr>
          <w:ilvl w:val="0"/>
          <w:numId w:val="4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14:paraId="008C272D">
      <w:pPr>
        <w:numPr>
          <w:ilvl w:val="0"/>
          <w:numId w:val="4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7D394426">
      <w:pPr>
        <w:numPr>
          <w:ilvl w:val="0"/>
          <w:numId w:val="4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144905D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14:paraId="26A991DE">
      <w:pPr>
        <w:spacing w:after="0" w:line="294" w:lineRule="atLeast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 результаты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BD28529">
      <w:pPr>
        <w:spacing w:after="0" w:line="294" w:lineRule="atLeast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«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Спортивные игры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обучающиеся</w:t>
      </w:r>
    </w:p>
    <w:p w14:paraId="35E41F9D">
      <w:pPr>
        <w:spacing w:after="0" w:line="294" w:lineRule="atLeast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должны знать:</w:t>
      </w:r>
    </w:p>
    <w:p w14:paraId="19F092AA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особенности воздействия двигательной активности на организм человека;</w:t>
      </w:r>
    </w:p>
    <w:p w14:paraId="2A867B2B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правила оказания первой помощи;</w:t>
      </w:r>
    </w:p>
    <w:p w14:paraId="01ED4164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способы сохранения и укрепление здоровья;</w:t>
      </w:r>
    </w:p>
    <w:p w14:paraId="44E8E309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свои права и права других людей;</w:t>
      </w:r>
    </w:p>
    <w:p w14:paraId="1465A409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влияние здоровья на успешную учебную деятельность;</w:t>
      </w:r>
    </w:p>
    <w:p w14:paraId="109FFF4A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значение физических упражнений для сохранения и укрепления здоровья;</w:t>
      </w:r>
    </w:p>
    <w:p w14:paraId="260402D2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должны уметь:</w:t>
      </w:r>
    </w:p>
    <w:p w14:paraId="68EE7E3B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составлять индивидуальный режим дня и соблюдать его;</w:t>
      </w:r>
    </w:p>
    <w:p w14:paraId="424DBC30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выполнять физические упражнения для развития физических навыков;</w:t>
      </w:r>
    </w:p>
    <w:p w14:paraId="687863E5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заботиться о своем здоровье;</w:t>
      </w:r>
    </w:p>
    <w:p w14:paraId="7154325D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применять коммуникативные и презентационные навыки;</w:t>
      </w:r>
    </w:p>
    <w:p w14:paraId="530CACB9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оказывать первую медицинскую помощь при травмах;</w:t>
      </w:r>
    </w:p>
    <w:p w14:paraId="0BDFBD95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находить выход из стрессовых ситуаций;</w:t>
      </w:r>
    </w:p>
    <w:p w14:paraId="6A2B2DE1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14:paraId="1F904643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адекватно оценивать своё поведение в жизненных ситуациях;</w:t>
      </w:r>
    </w:p>
    <w:p w14:paraId="5C320E94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отвечать за свои поступки;</w:t>
      </w:r>
    </w:p>
    <w:p w14:paraId="34ACB9FD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отстаивать свою нравственную позицию в ситуации выбора.</w:t>
      </w:r>
    </w:p>
    <w:p w14:paraId="2777F14B">
      <w:pPr>
        <w:spacing w:after="0" w:line="294" w:lineRule="atLeast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«Спортивные игры» обучающиеся </w:t>
      </w:r>
    </w:p>
    <w:p w14:paraId="385B2A6C">
      <w:pPr>
        <w:spacing w:after="0" w:line="294" w:lineRule="atLeast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смогут получить знания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4E686F11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значение спортивных игр в развитии физических способно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стей и совершенствовании функциональных возможностей организма занимающихся;</w:t>
      </w:r>
    </w:p>
    <w:p w14:paraId="4BC8385A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правила безопасного поведения во время занятий спортивными играми;</w:t>
      </w:r>
    </w:p>
    <w:p w14:paraId="7FFDCE00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названия разучиваемых технических приёмов игр и основы правильной техники;</w:t>
      </w:r>
    </w:p>
    <w:p w14:paraId="2589D18A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наиболее типичные ошибки при выполнении техниче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ских приёмов и тактических действий;</w:t>
      </w:r>
    </w:p>
    <w:p w14:paraId="0F933E60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ливости, гибкости);</w:t>
      </w:r>
    </w:p>
    <w:p w14:paraId="2B55A751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бования к технике и правилам их выполнения;</w:t>
      </w:r>
    </w:p>
    <w:p w14:paraId="47894B58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основное содержание правил соревнований по спортивным играм;</w:t>
      </w:r>
    </w:p>
    <w:p w14:paraId="12D49EA6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жесты судьи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спортивных игр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3F86FE8C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игровые упражнения, подвижные игры и эстафеты с элементами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спортивных игр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5D98DB43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могут научиться:</w:t>
      </w:r>
    </w:p>
    <w:p w14:paraId="283D39C0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соблюдать меры безопасности и правила профилактики травматизма на занятиях спортивными играм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3E6655F4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выполнять технические приёмы и тактические дей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ствия;</w:t>
      </w:r>
    </w:p>
    <w:p w14:paraId="1F915FA4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контролировать своё самочувствие (функциональное со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стояние организма) на занятиях спортивными играми;</w:t>
      </w:r>
    </w:p>
    <w:p w14:paraId="08DE59D4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играть в спортивные игры с соблюдением основных правил;</w:t>
      </w:r>
    </w:p>
    <w:p w14:paraId="059F9918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демонстрировать жесты судьи спортивных игр;</w:t>
      </w:r>
    </w:p>
    <w:p w14:paraId="45A581F9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проводить судейство спортивных игр.</w:t>
      </w:r>
    </w:p>
    <w:p w14:paraId="1706CA73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характеризуют опыт учащихся в творческой двигательной деятельности, который приобретается и закрепляется в процессе освоения учебного курса по внеурочной деятельности.</w:t>
      </w:r>
    </w:p>
    <w:p w14:paraId="6F9D4BB5">
      <w:pPr>
        <w:spacing w:after="0" w:line="240" w:lineRule="auto"/>
        <w:ind w:left="34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Предметные результаты отражают:</w:t>
      </w:r>
    </w:p>
    <w:p w14:paraId="126B5029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14:paraId="42F850F5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учётом индивидуальных возможностей и особенностей организма;</w:t>
      </w:r>
    </w:p>
    <w:p w14:paraId="43548987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лёгких травмах; обогащение опыта совместной деятельности в организации и проведении занятий, физической культурой, форм активного отдыха и досуга;</w:t>
      </w:r>
    </w:p>
    <w:p w14:paraId="4DCAC0BB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расширение опыта организации и мониторинга физического развития и физической подготовленности;</w:t>
      </w:r>
    </w:p>
    <w:p w14:paraId="643852D8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</w:t>
      </w:r>
    </w:p>
    <w:p w14:paraId="7AE1C8E7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</w:t>
      </w:r>
    </w:p>
    <w:p w14:paraId="18493533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14:paraId="01EAC1A4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F26CDD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109384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7D55D938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занятий</w:t>
      </w:r>
    </w:p>
    <w:p w14:paraId="4C5F0D60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4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803"/>
        <w:gridCol w:w="991"/>
        <w:gridCol w:w="6707"/>
        <w:gridCol w:w="1299"/>
        <w:gridCol w:w="3012"/>
      </w:tblGrid>
      <w:tr w14:paraId="70A6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C5DF0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B3B8F9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BE53D7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73353E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 обучающихся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5BD8">
            <w:pPr>
              <w:spacing w:after="0" w:line="240" w:lineRule="atLeast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A82847D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14:paraId="7272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4490F3C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Знания о спортивных играх.  1 часа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C09258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9D3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F1797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8FBB2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4A6BF1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2D2AB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 научится: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- ориентироваться в понятиях зарождение спортивных игр на территории Древней Руси, характеризовать роль и значение подвижных и спортивных игр, занятий спортом для укрепления здоровья; Изучить правила игры волейбола, баскетбола и футбола</w:t>
            </w:r>
          </w:p>
          <w:p w14:paraId="41E267BD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 получит возможность научиться</w:t>
            </w:r>
          </w:p>
          <w:p w14:paraId="7F8520C2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Соблюдать ТБ при занятиях игровыми видами спорта.</w:t>
            </w:r>
          </w:p>
          <w:p w14:paraId="76F0019D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выполнять простейшие приемы оказания доврачебной помощи при травмах и ушибах.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3439">
            <w:pPr>
              <w:spacing w:after="0" w:line="240" w:lineRule="auto"/>
              <w:jc w:val="center"/>
              <w:rPr>
                <w:rStyle w:val="5"/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C18DB5A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"https://www.google.com/url?q=https://resh.edu.ru/subject/9/&amp;sa=D&amp;source=editors&amp;ust=1693456584550704&amp;usg=AOvVaw3h3Y8ZNlxgmr-FuOPIAexl"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https://resh.edu.ru/subject/9/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7816CCBF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54CF06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14:paraId="7AD8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BD0C4E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E0FF35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Физическое совершенствование </w:t>
            </w:r>
          </w:p>
          <w:p w14:paraId="20DF22E7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(33 часа)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307F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26CCF19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684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2" w:hRule="atLeast"/>
          <w:tblCellSpacing w:w="0" w:type="dxa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6FE72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50C19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  <w:p w14:paraId="0DB95ED8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C2BC594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0C1CC69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61D30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FB94E6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14:paraId="43609672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иметь общее представления: об истории развития игры баскетбол; о технике безопасности при занятиях баскетболом.</w:t>
            </w:r>
          </w:p>
          <w:p w14:paraId="599AC35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Знать терминологию в баскетболе.</w:t>
            </w:r>
          </w:p>
          <w:p w14:paraId="73EBEF5F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основные приемы в баскетболе;</w:t>
            </w:r>
          </w:p>
          <w:p w14:paraId="3A31B9D3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влияние игровых упражнений на развитие координационных способностей, воспитание нравственных и волевых качеств;</w:t>
            </w:r>
          </w:p>
          <w:p w14:paraId="5836288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игры, организация и проведения соревнований;</w:t>
            </w:r>
          </w:p>
          <w:p w14:paraId="26B6C127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иметь общее представления: об истории развития игры баскетбол; о технике безопасности при занятиях баскетболом.</w:t>
            </w:r>
          </w:p>
          <w:p w14:paraId="48CE52CF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Знать терминологию в баскетболе.</w:t>
            </w:r>
          </w:p>
          <w:p w14:paraId="61B8008F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основные приемы в баскетболе;</w:t>
            </w:r>
          </w:p>
          <w:p w14:paraId="3B88DDB0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влияние игровых упражнений на развитие координационных способностей, воспитание нравственных и волевых качеств;</w:t>
            </w:r>
          </w:p>
          <w:p w14:paraId="38E8B221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игры, организация и проведения соревнований;</w:t>
            </w:r>
          </w:p>
          <w:p w14:paraId="0C09CA53">
            <w:pPr>
              <w:spacing w:after="0" w:line="240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14:paraId="5E8E1636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баскетболом.</w:t>
            </w:r>
          </w:p>
          <w:p w14:paraId="694A4940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14:paraId="1052CA10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основные приемы в баскетболе: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игрока, ведение мяча, с изменением скорости. Ловля и передачи мяча разными способами. Броски мяча в корзину, штрафные броски, выполнять действие в защите, нападение.</w:t>
            </w:r>
          </w:p>
          <w:p w14:paraId="15E6A227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научится применять терминологию в баскетболе и правила игры, судить игру;</w:t>
            </w:r>
          </w:p>
          <w:p w14:paraId="6CF92A86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научаться правильно выполнять двигательных действий из базовых видов спорта, использование их в игровой и соревновательной деятельности;</w:t>
            </w:r>
          </w:p>
          <w:p w14:paraId="3F60D0F6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14:paraId="19FEE06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- преобразовывать информацию из одной формы в</w:t>
            </w:r>
          </w:p>
          <w:p w14:paraId="5023E06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другую на основе заданий, данных учителем</w:t>
            </w:r>
          </w:p>
          <w:p w14:paraId="3BEC822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9B21">
            <w:pPr>
              <w:spacing w:after="0" w:line="240" w:lineRule="auto"/>
              <w:jc w:val="center"/>
              <w:rPr>
                <w:rStyle w:val="5"/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11DD93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"https://www.google.com/url?q=https://resh.edu.ru/subject/9/&amp;sa=D&amp;source=editors&amp;ust=1693456584550704&amp;usg=AOvVaw3h3Y8ZNlxgmr-FuOPIAexl"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https://resh.edu.ru/subject/9/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524ADAE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14:paraId="39DF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3" w:hRule="atLeast"/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873D3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2BCC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97A7C3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144E16">
            <w:pPr>
              <w:spacing w:after="0" w:line="240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Обучающийся  получит возможность научиться:</w:t>
            </w:r>
          </w:p>
          <w:p w14:paraId="30DCFE6E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волейболом;</w:t>
            </w:r>
          </w:p>
          <w:p w14:paraId="7C524381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14:paraId="529EF1CE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14:paraId="1F9E968F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  <w:p w14:paraId="4840259C">
            <w:pPr>
              <w:spacing w:after="0" w:line="240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14:paraId="0D7505D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-соблюдать правила ТБ при занятиях волейболом;</w:t>
            </w:r>
          </w:p>
          <w:p w14:paraId="1B4B7716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выполнять технические приемы в игре;</w:t>
            </w:r>
          </w:p>
          <w:p w14:paraId="4081FA3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основные приемы в волейболе: стойки и передвижения игрока, перемещение в стойке. Передача, прием двумя руками сверху и снизу на месте. Выполнить подачу мяча снизу, сверху, нападающий удар;</w:t>
            </w:r>
          </w:p>
          <w:p w14:paraId="53E0290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14:paraId="7CB0D4AB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игры с элементами волейбола;</w:t>
            </w:r>
          </w:p>
          <w:p w14:paraId="132A6AC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качества и физические способности при занятии волейболом;</w:t>
            </w:r>
          </w:p>
          <w:p w14:paraId="6B5A818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применять терминологию в волейболе и правила игры, уметь судить игру</w:t>
            </w:r>
          </w:p>
          <w:p w14:paraId="4259D62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правильно выполнять двигательных действий из базовых видов спорта, использование их в игровой и соревновательной деятельности</w:t>
            </w:r>
          </w:p>
          <w:p w14:paraId="7659F2E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</w:tc>
        <w:tc>
          <w:tcPr>
            <w:tcW w:w="0" w:type="auto"/>
          </w:tcPr>
          <w:p w14:paraId="6D49CB69">
            <w:pPr>
              <w:spacing w:after="0" w:line="240" w:lineRule="auto"/>
              <w:jc w:val="center"/>
              <w:rPr>
                <w:rStyle w:val="5"/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  <w:tc>
          <w:tcPr>
            <w:tcW w:w="0" w:type="auto"/>
          </w:tcPr>
          <w:p w14:paraId="45DF70A1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"https://www.google.com/url?q=https://resh.edu.ru/subject/9/&amp;sa=D&amp;source=editors&amp;ust=1693456584550704&amp;usg=AOvVaw3h3Y8ZNlxgmr-FuOPIAexl"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https://resh.edu.ru/subject/9/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DB8F2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0F0CC04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14:paraId="7F18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DEEC8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9C44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9E6D3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44ECCC">
            <w:pPr>
              <w:spacing w:after="0" w:line="240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Получит возможность научиться:</w:t>
            </w:r>
          </w:p>
          <w:p w14:paraId="4AFD6CFA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футболом</w:t>
            </w:r>
          </w:p>
          <w:p w14:paraId="7789F7BC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14:paraId="15BCFE32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14:paraId="0F0A6ECB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  <w:p w14:paraId="58D3D2E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14:paraId="6600D3D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футболом;</w:t>
            </w:r>
          </w:p>
          <w:p w14:paraId="5527722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качества и физические способности при занятии футболом;</w:t>
            </w:r>
          </w:p>
          <w:p w14:paraId="65CF947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применять терминологию в футболе и правила игры, уметь судить игру</w:t>
            </w:r>
          </w:p>
          <w:p w14:paraId="582AA82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правильно выполнять двигательных действий из базовых видов спорта, использование их в игровой и соревновательной деятельности</w:t>
            </w:r>
          </w:p>
          <w:p w14:paraId="7BF59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</w:tc>
        <w:tc>
          <w:tcPr>
            <w:tcW w:w="0" w:type="auto"/>
          </w:tcPr>
          <w:p w14:paraId="546ED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CF1CF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"https://www.google.com/url?q=https://resh.edu.ru/subject/9/&amp;sa=D&amp;source=editors&amp;ust=1693456584550704&amp;usg=AOvVaw3h3Y8ZNlxgmr-FuOPIAexl"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https://resh.edu.ru/subject/9/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81E5315">
            <w:pPr>
              <w:spacing w:after="0" w:line="240" w:lineRule="auto"/>
              <w:jc w:val="center"/>
              <w:rPr>
                <w:rStyle w:val="5"/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56C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83455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CB57D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0DAF6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2EE83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14:paraId="55F2FF4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6FE643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ECFBDB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ectPr>
          <w:pgSz w:w="16838" w:h="11906" w:orient="landscape"/>
          <w:pgMar w:top="851" w:right="1134" w:bottom="1701" w:left="1134" w:header="709" w:footer="709" w:gutter="0"/>
          <w:pgNumType w:start="1"/>
          <w:cols w:space="708" w:num="1"/>
          <w:titlePg/>
          <w:docGrid w:linePitch="360" w:charSpace="0"/>
        </w:sectPr>
      </w:pPr>
      <w:bookmarkStart w:id="0" w:name="39171bcb2c00877a5db99493ee2738921ff4c564"/>
      <w:bookmarkEnd w:id="0"/>
      <w:bookmarkStart w:id="1" w:name="1"/>
      <w:bookmarkEnd w:id="1"/>
      <w:bookmarkStart w:id="2" w:name="2"/>
      <w:bookmarkEnd w:id="2"/>
      <w:bookmarkStart w:id="3" w:name="5ef149cf2eaf2534a955007f2fabc3f9fca0cf6d"/>
      <w:bookmarkEnd w:id="3"/>
    </w:p>
    <w:p w14:paraId="26A05AA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11 класс</w:t>
      </w:r>
    </w:p>
    <w:tbl>
      <w:tblPr>
        <w:tblStyle w:val="6"/>
        <w:tblW w:w="103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5782"/>
        <w:gridCol w:w="1757"/>
        <w:gridCol w:w="1787"/>
      </w:tblGrid>
      <w:tr w14:paraId="3A970E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3" w:type="dxa"/>
            <w:vMerge w:val="restart"/>
          </w:tcPr>
          <w:p w14:paraId="7AF380E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82" w:type="dxa"/>
            <w:vMerge w:val="restart"/>
          </w:tcPr>
          <w:p w14:paraId="439E67A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8BE2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Наименование раздела, темы</w:t>
            </w:r>
          </w:p>
        </w:tc>
        <w:tc>
          <w:tcPr>
            <w:tcW w:w="1757" w:type="dxa"/>
            <w:vMerge w:val="restart"/>
          </w:tcPr>
          <w:p w14:paraId="4F06C7A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 темы</w:t>
            </w:r>
          </w:p>
        </w:tc>
        <w:tc>
          <w:tcPr>
            <w:tcW w:w="1787" w:type="dxa"/>
          </w:tcPr>
          <w:p w14:paraId="44F29EF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Фактические сроки </w:t>
            </w:r>
          </w:p>
          <w:p w14:paraId="21340D5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 /или коррекция)</w:t>
            </w:r>
          </w:p>
        </w:tc>
      </w:tr>
      <w:tr w14:paraId="7DDD6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3" w:type="dxa"/>
            <w:vMerge w:val="continue"/>
          </w:tcPr>
          <w:p w14:paraId="0EAA8CD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2" w:type="dxa"/>
            <w:vMerge w:val="continue"/>
          </w:tcPr>
          <w:p w14:paraId="5791DE6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</w:tcPr>
          <w:p w14:paraId="4E9AD21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14:paraId="4FA4325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14:paraId="602504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379" w:type="dxa"/>
            <w:gridSpan w:val="4"/>
          </w:tcPr>
          <w:p w14:paraId="035398BA">
            <w:pPr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Знания о спортивных играх (1 час)</w:t>
            </w:r>
          </w:p>
        </w:tc>
      </w:tr>
      <w:tr w14:paraId="135EBB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2D97D68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5782" w:type="dxa"/>
          </w:tcPr>
          <w:p w14:paraId="2D6C661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Зарождение спортивных игр на территории Древней Руси. Инструктаж по Т.Б. на уроках физической культуры. Организационно-методические требования во время проведения внеклассных часов. ТБ при занятиях игровыми видами спорта.</w:t>
            </w:r>
          </w:p>
          <w:p w14:paraId="14D9F303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6F909AE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6691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CEFE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2FDC2E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8A72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9" w:type="dxa"/>
            <w:gridSpan w:val="4"/>
          </w:tcPr>
          <w:p w14:paraId="0A2DBEF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Физическое совершенствование (32 часа)</w:t>
            </w:r>
          </w:p>
          <w:p w14:paraId="67A2809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                                                                 Футбол (10 часов)</w:t>
            </w:r>
          </w:p>
        </w:tc>
      </w:tr>
      <w:tr w14:paraId="7FC08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5606C72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(1)</w:t>
            </w:r>
          </w:p>
        </w:tc>
        <w:tc>
          <w:tcPr>
            <w:tcW w:w="5782" w:type="dxa"/>
          </w:tcPr>
          <w:p w14:paraId="756E1CC1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ТБ на занятиях футболом.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Основные правила игры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5FE0D8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750F828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6BFF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3838742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(2)</w:t>
            </w:r>
          </w:p>
        </w:tc>
        <w:tc>
          <w:tcPr>
            <w:tcW w:w="5782" w:type="dxa"/>
          </w:tcPr>
          <w:p w14:paraId="6F5D9C91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Подвижные игры, бег и беговые упражнения. Скоростно-силовая подготовка.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0D9AA8C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03AE76C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C4A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38FC75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(3)</w:t>
            </w:r>
          </w:p>
        </w:tc>
        <w:tc>
          <w:tcPr>
            <w:tcW w:w="5782" w:type="dxa"/>
          </w:tcPr>
          <w:p w14:paraId="014E0D90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Стойки с перемещениями и исходными положениями, техника передачи мяча.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55D8F20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183E14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94E6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2AE173B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(4)</w:t>
            </w:r>
          </w:p>
        </w:tc>
        <w:tc>
          <w:tcPr>
            <w:tcW w:w="5782" w:type="dxa"/>
            <w:tcBorders>
              <w:bottom w:val="single" w:color="auto" w:sz="4" w:space="0"/>
            </w:tcBorders>
          </w:tcPr>
          <w:p w14:paraId="31C3B23C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Техника остановки и передачи мяча. Учебная игра «Футбол».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2EE39FB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87" w:type="dxa"/>
            <w:tcBorders>
              <w:bottom w:val="single" w:color="auto" w:sz="4" w:space="0"/>
            </w:tcBorders>
          </w:tcPr>
          <w:p w14:paraId="4F79AAE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2935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0F03ADD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(5)</w:t>
            </w:r>
          </w:p>
        </w:tc>
        <w:tc>
          <w:tcPr>
            <w:tcW w:w="5782" w:type="dxa"/>
          </w:tcPr>
          <w:p w14:paraId="13D4794B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различными способами.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Учебная игра «Футбол».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580DE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</w:tcPr>
          <w:p w14:paraId="0DC3B31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24E5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53C1C61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(6)</w:t>
            </w:r>
          </w:p>
        </w:tc>
        <w:tc>
          <w:tcPr>
            <w:tcW w:w="5782" w:type="dxa"/>
          </w:tcPr>
          <w:p w14:paraId="7E59BF31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4D2492A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5CF81C3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5929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388B3B4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(7)</w:t>
            </w:r>
          </w:p>
        </w:tc>
        <w:tc>
          <w:tcPr>
            <w:tcW w:w="5782" w:type="dxa"/>
          </w:tcPr>
          <w:p w14:paraId="6C2E2769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Удар по мячу серединой подъема. Игровые задания.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306B934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520E77C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E66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5CE9AB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(8)</w:t>
            </w:r>
          </w:p>
        </w:tc>
        <w:tc>
          <w:tcPr>
            <w:tcW w:w="5782" w:type="dxa"/>
          </w:tcPr>
          <w:p w14:paraId="55BDE5D6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6AC4684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03.11-07.11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7176E25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4AC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53" w:type="dxa"/>
            <w:tcBorders>
              <w:bottom w:val="single" w:color="000000" w:themeColor="text1" w:sz="4" w:space="0"/>
            </w:tcBorders>
          </w:tcPr>
          <w:p w14:paraId="6A37378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(9)</w:t>
            </w:r>
          </w:p>
        </w:tc>
        <w:tc>
          <w:tcPr>
            <w:tcW w:w="5782" w:type="dxa"/>
            <w:tcBorders>
              <w:bottom w:val="single" w:color="000000" w:themeColor="text1" w:sz="4" w:space="0"/>
            </w:tcBorders>
          </w:tcPr>
          <w:p w14:paraId="3ECBA870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Контрольные упражнения. Игра «Футбол».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5B9D845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787" w:type="dxa"/>
            <w:tcBorders>
              <w:bottom w:val="single" w:color="auto" w:sz="4" w:space="0"/>
            </w:tcBorders>
          </w:tcPr>
          <w:p w14:paraId="043500A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8D8F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53" w:type="dxa"/>
            <w:tcBorders>
              <w:bottom w:val="single" w:color="000000" w:themeColor="text1" w:sz="4" w:space="0"/>
            </w:tcBorders>
          </w:tcPr>
          <w:p w14:paraId="54AF2F7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(10)</w:t>
            </w:r>
          </w:p>
        </w:tc>
        <w:tc>
          <w:tcPr>
            <w:tcW w:w="5782" w:type="dxa"/>
            <w:tcBorders>
              <w:bottom w:val="single" w:color="000000" w:themeColor="text1" w:sz="4" w:space="0"/>
            </w:tcBorders>
          </w:tcPr>
          <w:p w14:paraId="4D03DCFB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Двусторонняя учебная игра.</w:t>
            </w:r>
          </w:p>
          <w:p w14:paraId="52A8BA21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2F308E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87" w:type="dxa"/>
            <w:tcBorders>
              <w:bottom w:val="single" w:color="auto" w:sz="4" w:space="0"/>
            </w:tcBorders>
          </w:tcPr>
          <w:p w14:paraId="0EBF7CF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5152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0379" w:type="dxa"/>
            <w:gridSpan w:val="4"/>
            <w:tcBorders>
              <w:bottom w:val="single" w:color="000000" w:themeColor="text1" w:sz="4" w:space="0"/>
            </w:tcBorders>
          </w:tcPr>
          <w:p w14:paraId="3C68DD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Волейбол (12 часов)</w:t>
            </w:r>
          </w:p>
        </w:tc>
      </w:tr>
      <w:tr w14:paraId="1085A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53F67D5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(1)</w:t>
            </w:r>
          </w:p>
        </w:tc>
        <w:tc>
          <w:tcPr>
            <w:tcW w:w="5782" w:type="dxa"/>
          </w:tcPr>
          <w:p w14:paraId="5663E361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занятиях волейболом. История возникновения игры волейбол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0A3A7F1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</w:tcPr>
          <w:p w14:paraId="56C38A6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5656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193DE6F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(2)</w:t>
            </w:r>
          </w:p>
        </w:tc>
        <w:tc>
          <w:tcPr>
            <w:tcW w:w="5782" w:type="dxa"/>
          </w:tcPr>
          <w:p w14:paraId="16408907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76BA5FD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34898F9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639B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05C4DC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(3)</w:t>
            </w:r>
          </w:p>
        </w:tc>
        <w:tc>
          <w:tcPr>
            <w:tcW w:w="5782" w:type="dxa"/>
          </w:tcPr>
          <w:p w14:paraId="38CCBDAD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Стойки с перемещениями и исходными положениями, техника передачи мяча снизу – сверху в парах. </w:t>
            </w:r>
          </w:p>
        </w:tc>
        <w:tc>
          <w:tcPr>
            <w:tcW w:w="1757" w:type="dxa"/>
            <w:tcBorders>
              <w:bottom w:val="single" w:color="auto" w:sz="4" w:space="0"/>
            </w:tcBorders>
          </w:tcPr>
          <w:p w14:paraId="484F33B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87" w:type="dxa"/>
            <w:tcBorders>
              <w:bottom w:val="single" w:color="auto" w:sz="4" w:space="0"/>
            </w:tcBorders>
          </w:tcPr>
          <w:p w14:paraId="32EFF70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BCB4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3" w:type="dxa"/>
          </w:tcPr>
          <w:p w14:paraId="635C53D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(4)</w:t>
            </w:r>
          </w:p>
        </w:tc>
        <w:tc>
          <w:tcPr>
            <w:tcW w:w="5782" w:type="dxa"/>
          </w:tcPr>
          <w:p w14:paraId="7420E4CD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после перемещения.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633F7BF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</w:tcPr>
          <w:p w14:paraId="64FF728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B584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53" w:type="dxa"/>
          </w:tcPr>
          <w:p w14:paraId="79D3FA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(5)</w:t>
            </w:r>
          </w:p>
        </w:tc>
        <w:tc>
          <w:tcPr>
            <w:tcW w:w="5782" w:type="dxa"/>
          </w:tcPr>
          <w:p w14:paraId="70C433EC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Верхняя и нижняя передача мяча в парах, эстафета с элементами волейбола (верхней и нижней передачами мяча)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585B994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3E059C1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AB7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7C596FC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(6)</w:t>
            </w:r>
          </w:p>
        </w:tc>
        <w:tc>
          <w:tcPr>
            <w:tcW w:w="5782" w:type="dxa"/>
          </w:tcPr>
          <w:p w14:paraId="15AD545E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Отбивание мяча кулаком через сетку, тактика верхней и нижней передачи мяча. Учебная игра «Волейбол».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0857BC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</w:tcPr>
          <w:p w14:paraId="6390B6A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7332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78EA892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(7)</w:t>
            </w:r>
          </w:p>
        </w:tc>
        <w:tc>
          <w:tcPr>
            <w:tcW w:w="5782" w:type="dxa"/>
          </w:tcPr>
          <w:p w14:paraId="19CA330C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1EA31C3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5A8992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CECC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6E117E7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(8)</w:t>
            </w:r>
          </w:p>
        </w:tc>
        <w:tc>
          <w:tcPr>
            <w:tcW w:w="5782" w:type="dxa"/>
          </w:tcPr>
          <w:p w14:paraId="3171ED6B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Прием мяча снизу, сочетание первой и второй передачи мяча. Учебная игра с заданием</w:t>
            </w:r>
          </w:p>
        </w:tc>
        <w:tc>
          <w:tcPr>
            <w:tcW w:w="1757" w:type="dxa"/>
            <w:tcBorders>
              <w:bottom w:val="single" w:color="auto" w:sz="4" w:space="0"/>
            </w:tcBorders>
          </w:tcPr>
          <w:p w14:paraId="509F34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787" w:type="dxa"/>
            <w:tcBorders>
              <w:bottom w:val="single" w:color="auto" w:sz="4" w:space="0"/>
            </w:tcBorders>
          </w:tcPr>
          <w:p w14:paraId="2EF3DA6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4FE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03D6858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(9)</w:t>
            </w:r>
          </w:p>
        </w:tc>
        <w:tc>
          <w:tcPr>
            <w:tcW w:w="5782" w:type="dxa"/>
          </w:tcPr>
          <w:p w14:paraId="4A72296A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и снизу в сочетании                              с перемещениями, прием мяча снизу, техника прямой нижней подачи. Пионербол с элементами волейбола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0A7B3F7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02.02-06.02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</w:tcPr>
          <w:p w14:paraId="421DA7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3B3F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36A6936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(10)</w:t>
            </w:r>
          </w:p>
        </w:tc>
        <w:tc>
          <w:tcPr>
            <w:tcW w:w="5782" w:type="dxa"/>
          </w:tcPr>
          <w:p w14:paraId="0A3EEB0A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Групповые упражнения в передаче, эстафеты                         с элементами волейбола Учебная игра по упрощенным правилам.</w:t>
            </w:r>
          </w:p>
        </w:tc>
        <w:tc>
          <w:tcPr>
            <w:tcW w:w="1757" w:type="dxa"/>
            <w:tcBorders>
              <w:bottom w:val="single" w:color="auto" w:sz="4" w:space="0"/>
            </w:tcBorders>
          </w:tcPr>
          <w:p w14:paraId="18D304B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787" w:type="dxa"/>
            <w:tcBorders>
              <w:bottom w:val="single" w:color="auto" w:sz="4" w:space="0"/>
            </w:tcBorders>
          </w:tcPr>
          <w:p w14:paraId="128E1FD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7DE1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52627AE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(11)</w:t>
            </w:r>
          </w:p>
        </w:tc>
        <w:tc>
          <w:tcPr>
            <w:tcW w:w="5782" w:type="dxa"/>
          </w:tcPr>
          <w:p w14:paraId="20B2023C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Учебная игра волейбол по упрощенным правилам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45A0A72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0EC95F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1EA2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2955E7A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23(12)</w:t>
            </w:r>
          </w:p>
        </w:tc>
        <w:tc>
          <w:tcPr>
            <w:tcW w:w="5782" w:type="dxa"/>
          </w:tcPr>
          <w:p w14:paraId="0A40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«Перестрелка». Учебная игра «Волейбол».</w:t>
            </w:r>
          </w:p>
        </w:tc>
        <w:tc>
          <w:tcPr>
            <w:tcW w:w="1757" w:type="dxa"/>
            <w:tcBorders>
              <w:bottom w:val="single" w:color="auto" w:sz="4" w:space="0"/>
            </w:tcBorders>
          </w:tcPr>
          <w:p w14:paraId="2ADCC2F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23.02-27.02</w:t>
            </w:r>
          </w:p>
        </w:tc>
        <w:tc>
          <w:tcPr>
            <w:tcW w:w="1787" w:type="dxa"/>
            <w:tcBorders>
              <w:bottom w:val="single" w:color="auto" w:sz="4" w:space="0"/>
            </w:tcBorders>
          </w:tcPr>
          <w:p w14:paraId="4CBF228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2F5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379" w:type="dxa"/>
            <w:gridSpan w:val="4"/>
          </w:tcPr>
          <w:p w14:paraId="22BFF91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Баскетбол (11 часов)</w:t>
            </w:r>
          </w:p>
        </w:tc>
      </w:tr>
      <w:tr w14:paraId="11DD24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45450A8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24(1)</w:t>
            </w:r>
          </w:p>
        </w:tc>
        <w:tc>
          <w:tcPr>
            <w:tcW w:w="5782" w:type="dxa"/>
          </w:tcPr>
          <w:p w14:paraId="35769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занятиях баскетболом. История возникновения игры баскетбол.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44A26FE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1787" w:type="dxa"/>
          </w:tcPr>
          <w:p w14:paraId="723CC0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4698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7FC16FD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25(2)</w:t>
            </w:r>
          </w:p>
        </w:tc>
        <w:tc>
          <w:tcPr>
            <w:tcW w:w="5782" w:type="dxa"/>
          </w:tcPr>
          <w:p w14:paraId="5C32305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игры. Организация и проведение соревнований по баскетболу</w:t>
            </w:r>
          </w:p>
        </w:tc>
        <w:tc>
          <w:tcPr>
            <w:tcW w:w="1757" w:type="dxa"/>
            <w:tcBorders>
              <w:bottom w:val="single" w:color="auto" w:sz="4" w:space="0"/>
            </w:tcBorders>
          </w:tcPr>
          <w:p w14:paraId="5A1C832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09.03-13.03</w:t>
            </w:r>
          </w:p>
        </w:tc>
        <w:tc>
          <w:tcPr>
            <w:tcW w:w="1787" w:type="dxa"/>
            <w:tcBorders>
              <w:bottom w:val="single" w:color="auto" w:sz="4" w:space="0"/>
            </w:tcBorders>
          </w:tcPr>
          <w:p w14:paraId="72434F7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20B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31CFD65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26(3)</w:t>
            </w:r>
          </w:p>
        </w:tc>
        <w:tc>
          <w:tcPr>
            <w:tcW w:w="5782" w:type="dxa"/>
          </w:tcPr>
          <w:p w14:paraId="03ED6AD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Стойки с перемещениями и исходными положениями, техника ловли и передачи мяча в парах.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79E31D7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</w:tcPr>
          <w:p w14:paraId="1A87884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C4B4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</w:tcPr>
          <w:p w14:paraId="60F9363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27(4)</w:t>
            </w:r>
          </w:p>
        </w:tc>
        <w:tc>
          <w:tcPr>
            <w:tcW w:w="5782" w:type="dxa"/>
          </w:tcPr>
          <w:p w14:paraId="3B6C251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ГТО.</w:t>
            </w:r>
          </w:p>
          <w:p w14:paraId="65C823F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1744DB1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794DAB9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5C1A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6B66B74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28(5)</w:t>
            </w:r>
          </w:p>
        </w:tc>
        <w:tc>
          <w:tcPr>
            <w:tcW w:w="5782" w:type="dxa"/>
          </w:tcPr>
          <w:p w14:paraId="04BEC821">
            <w:pPr>
              <w:tabs>
                <w:tab w:val="left" w:pos="0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69F5116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87" w:type="dxa"/>
            <w:tcBorders>
              <w:bottom w:val="single" w:color="auto" w:sz="4" w:space="0"/>
            </w:tcBorders>
          </w:tcPr>
          <w:p w14:paraId="3FB0EA7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4ABC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104DD2F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29(6)</w:t>
            </w:r>
          </w:p>
        </w:tc>
        <w:tc>
          <w:tcPr>
            <w:tcW w:w="5782" w:type="dxa"/>
          </w:tcPr>
          <w:p w14:paraId="798DB9D4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в низкой, средней и высокой стойке на месте, в движении по прямой, с изменением направления движения и скорости. 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5D068FD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</w:tcPr>
          <w:p w14:paraId="5BB9319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1740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53" w:type="dxa"/>
          </w:tcPr>
          <w:p w14:paraId="5FE3850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30(7)</w:t>
            </w:r>
          </w:p>
        </w:tc>
        <w:tc>
          <w:tcPr>
            <w:tcW w:w="5782" w:type="dxa"/>
          </w:tcPr>
          <w:p w14:paraId="4FD692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ГТО.</w:t>
            </w:r>
          </w:p>
          <w:p w14:paraId="03768335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64592A7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582BADB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E6BE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321935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31(8)</w:t>
            </w:r>
          </w:p>
        </w:tc>
        <w:tc>
          <w:tcPr>
            <w:tcW w:w="5782" w:type="dxa"/>
          </w:tcPr>
          <w:p w14:paraId="1BAD2B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Броски одной и двумя руками с места и в движении (после ведения, после ловли) без сопротивления защитника.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7556271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27.04-01.05</w:t>
            </w:r>
          </w:p>
        </w:tc>
        <w:tc>
          <w:tcPr>
            <w:tcW w:w="1787" w:type="dxa"/>
            <w:tcBorders>
              <w:bottom w:val="single" w:color="auto" w:sz="4" w:space="0"/>
            </w:tcBorders>
          </w:tcPr>
          <w:p w14:paraId="1095D89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F3B1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53" w:type="dxa"/>
          </w:tcPr>
          <w:p w14:paraId="4F153B9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32(9)</w:t>
            </w:r>
          </w:p>
        </w:tc>
        <w:tc>
          <w:tcPr>
            <w:tcW w:w="5782" w:type="dxa"/>
          </w:tcPr>
          <w:p w14:paraId="5923D45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Броски одной и двумя руками с места и в движении (после ведения, после ловли) без сопротивления защитника. 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135B3E3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</w:tcPr>
          <w:p w14:paraId="234A160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C8D8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53" w:type="dxa"/>
          </w:tcPr>
          <w:p w14:paraId="4AAA14D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33(10)</w:t>
            </w:r>
          </w:p>
        </w:tc>
        <w:tc>
          <w:tcPr>
            <w:tcW w:w="5782" w:type="dxa"/>
          </w:tcPr>
          <w:p w14:paraId="41BCD34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нормативов по баскетболу.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04B9E02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11.05-15.05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</w:tcPr>
          <w:p w14:paraId="4F2BAD4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D5E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53" w:type="dxa"/>
          </w:tcPr>
          <w:p w14:paraId="69B037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5782" w:type="dxa"/>
          </w:tcPr>
          <w:p w14:paraId="143B34C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деятельность подготовка в сдаче норм ГТО.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</w:tcPr>
          <w:p w14:paraId="78F3920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18.05-26.05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</w:tcPr>
          <w:p w14:paraId="5E8BBC9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6FD31">
      <w:pPr>
        <w:spacing w:after="1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5F31F1">
      <w:p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ОБЯЗАТЕЛЬНЫЕ УЧЕБНЫЕ МАТЕРИАЛЫ ДЛЯ УЧЕНИКА </w:t>
      </w:r>
    </w:p>
    <w:p w14:paraId="62ADAC50">
      <w:pPr>
        <w:spacing w:after="259" w:line="240" w:lineRule="auto"/>
        <w:ind w:left="-5"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культура, 10-11 класс/Матвеев А.П., Акционерное общество «Издательство «Просвещение»; 2021 г.</w:t>
      </w:r>
    </w:p>
    <w:p w14:paraId="51451C16">
      <w:pPr>
        <w:spacing w:after="14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МАТЕРИАЛЫ ДЛЯ УЧИТЕЛЯ </w:t>
      </w:r>
    </w:p>
    <w:p w14:paraId="4B955B8B">
      <w:pPr>
        <w:spacing w:after="2" w:line="240" w:lineRule="auto"/>
        <w:ind w:left="-5" w:right="-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-36830</wp:posOffset>
                </wp:positionV>
                <wp:extent cx="36830" cy="179705"/>
                <wp:effectExtent l="0" t="2540" r="127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" cy="179705"/>
                          <a:chOff x="0" y="0"/>
                          <a:chExt cx="36576" cy="179832"/>
                        </a:xfrm>
                      </wpg:grpSpPr>
                      <wps:wsp>
                        <wps:cNvPr id="2" name="Shape 411943"/>
                        <wps:cNvSpPr/>
                        <wps:spPr bwMode="auto">
                          <a:xfrm>
                            <a:off x="0" y="0"/>
                            <a:ext cx="36576" cy="179832"/>
                          </a:xfrm>
                          <a:custGeom>
                            <a:avLst/>
                            <a:gdLst>
                              <a:gd name="T0" fmla="*/ 0 w 36576"/>
                              <a:gd name="T1" fmla="*/ 0 h 179832"/>
                              <a:gd name="T2" fmla="*/ 36576 w 36576"/>
                              <a:gd name="T3" fmla="*/ 0 h 179832"/>
                              <a:gd name="T4" fmla="*/ 36576 w 36576"/>
                              <a:gd name="T5" fmla="*/ 179832 h 179832"/>
                              <a:gd name="T6" fmla="*/ 0 w 36576"/>
                              <a:gd name="T7" fmla="*/ 179832 h 179832"/>
                              <a:gd name="T8" fmla="*/ 0 w 36576"/>
                              <a:gd name="T9" fmla="*/ 0 h 179832"/>
                              <a:gd name="T10" fmla="*/ 0 w 36576"/>
                              <a:gd name="T11" fmla="*/ 0 h 179832"/>
                              <a:gd name="T12" fmla="*/ 36576 w 36576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576" h="17983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DF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8.2pt;margin-top:-2.9pt;height:14.15pt;width:2.9pt;z-index:-251657216;mso-width-relative:page;mso-height-relative:page;" coordsize="36576,179832" o:gfxdata="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yEZP+doA&#10;AAAJAQAADwAAAAAAAAABACAAAAAiAAAAZHJzL2Rvd25yZXYueG1sUEsBAhQAFAAAAAgAh07iQEY8&#10;jrNzAwAAjAkAAA4AAAAAAAAAAQAgAAAAKQEAAGRycy9lMm9Eb2MueG1sUEsFBgAAAAAGAAYAWQEA&#10;AA4HAAAAAA==&#10;">
                <o:lock v:ext="edit" aspectratio="f"/>
                <v:shape id="Shape 411943" o:spid="_x0000_s1026" o:spt="100" style="position:absolute;left:0;top:0;height:179832;width:36576;" fillcolor="#F7FDF7" filled="t" stroked="f" coordsize="36576,179832" o:gfxdata="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9hmO8AAAA&#10;2gAAAA8AAAAAAAAAAQAgAAAAIgAAAGRycy9kb3ducmV2LnhtbFBLAQIUABQAAAAIAIdO4kAzLwWe&#10;OwAAADkAAAAQAAAAAAAAAAEAIAAAAAsBAABkcnMvc2hhcGV4bWwueG1sUEsFBgAAAAAGAAYAWwEA&#10;ALUDAAAAAA==&#10;" path="m0,0l36576,0,36576,179832,0,179832,0,0e">
                  <v:path o:connectlocs="0,0;36576,0;36576,179832;0,179832;0,0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Физическая культура, 10-11 класс/Матвеев А.П., Акционерное общество «Издательство «Просвещение 2021 г </w:t>
      </w:r>
    </w:p>
    <w:p w14:paraId="32446F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83A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3BFD958B">
      <w:pPr>
        <w:spacing w:line="240" w:lineRule="auto"/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Цифровой образовательный контент </w:t>
      </w:r>
      <w:r>
        <w:fldChar w:fldCharType="begin"/>
      </w:r>
      <w:r>
        <w:instrText xml:space="preserve"> HYPERLINK "https://educont.ru"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https://educont.ru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62AC4C0C">
      <w:pPr>
        <w:spacing w:line="240" w:lineRule="auto"/>
        <w:rPr>
          <w:rFonts w:ascii="Times New Roman" w:hAnsi="Times New Roman" w:cs="Times New Roman"/>
          <w:i/>
          <w:w w:val="115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Российская электронная школа </w:t>
      </w:r>
      <w:r>
        <w:fldChar w:fldCharType="begin"/>
      </w:r>
      <w:r>
        <w:instrText xml:space="preserve"> HYPERLINK "https://resh.edu.ru/subject/9/1/" </w:instrText>
      </w:r>
      <w:r>
        <w:fldChar w:fldCharType="separate"/>
      </w:r>
      <w:r>
        <w:rPr>
          <w:rStyle w:val="5"/>
          <w:rFonts w:ascii="Times New Roman" w:hAnsi="Times New Roman" w:cs="Times New Roman"/>
          <w:i/>
          <w:w w:val="115"/>
          <w:sz w:val="24"/>
          <w:szCs w:val="24"/>
        </w:rPr>
        <w:t>https://resh.edu.ru/subject/9/1/</w:t>
      </w:r>
      <w:r>
        <w:rPr>
          <w:rStyle w:val="5"/>
          <w:rFonts w:ascii="Times New Roman" w:hAnsi="Times New Roman" w:cs="Times New Roman"/>
          <w:i/>
          <w:w w:val="115"/>
          <w:sz w:val="24"/>
          <w:szCs w:val="24"/>
        </w:rPr>
        <w:fldChar w:fldCharType="end"/>
      </w:r>
      <w:r>
        <w:t xml:space="preserve"> </w:t>
      </w:r>
    </w:p>
    <w:p w14:paraId="6994D735">
      <w:p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СОГЛАСОВАНО</w:t>
      </w:r>
    </w:p>
    <w:p w14:paraId="152E98E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Протокол заседания школьного</w:t>
      </w:r>
    </w:p>
    <w:p w14:paraId="0272E9EC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методического объединения учителей</w:t>
      </w:r>
    </w:p>
    <w:p w14:paraId="6C53E255">
      <w:pPr>
        <w:tabs>
          <w:tab w:val="left" w:pos="261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>Физической культуры и ОБЖ</w:t>
      </w:r>
    </w:p>
    <w:p w14:paraId="58971749">
      <w:pPr>
        <w:tabs>
          <w:tab w:val="left" w:pos="261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название цикла предметов</w:t>
      </w:r>
    </w:p>
    <w:p w14:paraId="70FDE945">
      <w:pPr>
        <w:tabs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22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августа </w:t>
      </w:r>
      <w:r>
        <w:rPr>
          <w:rFonts w:ascii="Times New Roman" w:hAnsi="Times New Roman" w:eastAsia="Calibri" w:cs="Times New Roman"/>
          <w:sz w:val="24"/>
          <w:szCs w:val="24"/>
        </w:rPr>
        <w:t>2025 г.</w:t>
      </w:r>
    </w:p>
    <w:p w14:paraId="3A6B922B">
      <w:pPr>
        <w:tabs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2E9521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№ 1</w:t>
      </w:r>
    </w:p>
    <w:p w14:paraId="5E232663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183A0BF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СОГЛАСОВАНО</w:t>
      </w:r>
    </w:p>
    <w:p w14:paraId="7795E6F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Зам. Директора по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>УР</w:t>
      </w:r>
    </w:p>
    <w:p w14:paraId="44F61B28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>Бурдина П.П.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</w:p>
    <w:p w14:paraId="1D93B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>25 августа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2025 г.</w:t>
      </w:r>
    </w:p>
    <w:p w14:paraId="27CBA20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2D9599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4563EF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94200"/>
    <w:multiLevelType w:val="multilevel"/>
    <w:tmpl w:val="073942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9B65B3"/>
    <w:multiLevelType w:val="multilevel"/>
    <w:tmpl w:val="079B65B3"/>
    <w:lvl w:ilvl="0" w:tentative="0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FA52DD5"/>
    <w:multiLevelType w:val="multilevel"/>
    <w:tmpl w:val="1FA52D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2B378C3"/>
    <w:multiLevelType w:val="multilevel"/>
    <w:tmpl w:val="22B378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2FA0293"/>
    <w:multiLevelType w:val="multilevel"/>
    <w:tmpl w:val="22FA02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03D0303"/>
    <w:multiLevelType w:val="multilevel"/>
    <w:tmpl w:val="503D03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3524AAF"/>
    <w:multiLevelType w:val="multilevel"/>
    <w:tmpl w:val="53524AA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ACE0A30"/>
    <w:multiLevelType w:val="multilevel"/>
    <w:tmpl w:val="7ACE0A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39"/>
    <w:rsid w:val="000D62FD"/>
    <w:rsid w:val="001E1F07"/>
    <w:rsid w:val="00404C8B"/>
    <w:rsid w:val="005D505A"/>
    <w:rsid w:val="00734BA0"/>
    <w:rsid w:val="00924964"/>
    <w:rsid w:val="00A872D7"/>
    <w:rsid w:val="00B96C99"/>
    <w:rsid w:val="00C042EA"/>
    <w:rsid w:val="00CE0C4D"/>
    <w:rsid w:val="00DF70E4"/>
    <w:rsid w:val="00F22B39"/>
    <w:rsid w:val="64C3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3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uiPriority w:val="99"/>
    <w:rPr>
      <w:color w:val="0000FF"/>
      <w:u w:val="single"/>
    </w:rPr>
  </w:style>
  <w:style w:type="table" w:styleId="6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3838</Words>
  <Characters>21880</Characters>
  <Lines>182</Lines>
  <Paragraphs>51</Paragraphs>
  <TotalTime>20</TotalTime>
  <ScaleCrop>false</ScaleCrop>
  <LinksUpToDate>false</LinksUpToDate>
  <CharactersWithSpaces>25667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2024-09-02T09:47:00Z</dcterms:created>
  <dc:creator>Admin33</dc:creator>
  <cp:lastModifiedBy>admin</cp:lastModifiedBy>
  <dcterms:modified xsi:type="dcterms:W3CDTF">2025-09-03T18:49:49Z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FA1F501410FF4C99BD282BB56FB5E798_12</vt:lpwstr>
  </property>
</Properties>
</file>