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364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14:paraId="35C1AB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"Средняя школа-интернат Министерства иностранных дел</w:t>
      </w:r>
    </w:p>
    <w:p w14:paraId="5FEB29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Российской Федерации"</w:t>
      </w:r>
    </w:p>
    <w:p w14:paraId="64E193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2872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ADDF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УТВЕРЖДЕНА</w:t>
      </w:r>
    </w:p>
    <w:p w14:paraId="3C9A81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ФГБОУ</w:t>
      </w:r>
    </w:p>
    <w:p w14:paraId="0FA4D2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"Средняя школа-интернат </w:t>
      </w:r>
    </w:p>
    <w:p w14:paraId="7CE804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МИД России"</w:t>
      </w:r>
    </w:p>
    <w:p w14:paraId="26BB3FCD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26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 2025 г.</w:t>
      </w:r>
    </w:p>
    <w:p w14:paraId="570E34A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188 - ОД</w:t>
      </w:r>
    </w:p>
    <w:p w14:paraId="384F00F4">
      <w:pPr>
        <w:jc w:val="right"/>
        <w:rPr>
          <w:rFonts w:ascii="Times New Roman" w:hAnsi="Times New Roman" w:cs="Times New Roman"/>
          <w:b/>
          <w:sz w:val="28"/>
        </w:rPr>
      </w:pPr>
    </w:p>
    <w:p w14:paraId="278BC97A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4"/>
        <w:tblW w:w="0" w:type="auto"/>
        <w:tblInd w:w="2089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48"/>
      </w:tblGrid>
      <w:tr w14:paraId="6D5CE0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76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AAAA0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14:paraId="59E9B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внеурочной деятельности по спортивно – оздоровительному направлению</w:t>
            </w:r>
          </w:p>
          <w:p w14:paraId="224D91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«Спортивные игры»</w:t>
            </w:r>
          </w:p>
          <w:p w14:paraId="7EFD0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для 10 класс</w:t>
            </w:r>
          </w:p>
          <w:p w14:paraId="714D39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56786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1431E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496813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E418D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64ADE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D13A95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D7A61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8FC8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14:paraId="29E02D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8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450BCE">
      <w:pPr>
        <w:jc w:val="center"/>
        <w:rPr>
          <w:rFonts w:ascii="Times New Roman" w:hAnsi="Times New Roman" w:cs="Times New Roman"/>
          <w:b/>
        </w:rPr>
      </w:pPr>
    </w:p>
    <w:p w14:paraId="25A92F8A">
      <w:pPr>
        <w:jc w:val="center"/>
        <w:rPr>
          <w:rFonts w:ascii="Times New Roman" w:hAnsi="Times New Roman" w:cs="Times New Roman"/>
          <w:b/>
        </w:rPr>
      </w:pPr>
    </w:p>
    <w:p w14:paraId="08B01782">
      <w:pPr>
        <w:rPr>
          <w:rFonts w:ascii="Times New Roman" w:hAnsi="Times New Roman" w:cs="Times New Roman"/>
          <w:b/>
        </w:rPr>
      </w:pPr>
    </w:p>
    <w:p w14:paraId="34193EA3">
      <w:pPr>
        <w:tabs>
          <w:tab w:val="left" w:pos="482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0FC8C32F">
      <w:pPr>
        <w:tabs>
          <w:tab w:val="left" w:pos="4820"/>
          <w:tab w:val="right" w:pos="9355"/>
        </w:tabs>
        <w:spacing w:after="0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Сундукова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Екатерина Анатольевна</w:t>
      </w:r>
      <w:bookmarkStart w:id="4" w:name="_GoBack"/>
      <w:bookmarkEnd w:id="4"/>
    </w:p>
    <w:p w14:paraId="3C6CCCFC">
      <w:pPr>
        <w:tabs>
          <w:tab w:val="left" w:pos="482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(ФИО учителя, специалиста)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3BA9CA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учитель физической культуры</w:t>
      </w:r>
    </w:p>
    <w:p w14:paraId="6729A1C6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первая квалификационная категория </w:t>
      </w:r>
    </w:p>
    <w:p w14:paraId="060176BD">
      <w:pPr>
        <w:tabs>
          <w:tab w:val="left" w:pos="4820"/>
        </w:tabs>
        <w:spacing w:after="0"/>
        <w:jc w:val="right"/>
        <w:rPr>
          <w:rFonts w:ascii="Times New Roman" w:hAnsi="Times New Roman" w:cs="Times New Roman"/>
          <w:sz w:val="28"/>
          <w:u w:val="single"/>
        </w:rPr>
      </w:pPr>
    </w:p>
    <w:p w14:paraId="623406A2">
      <w:pPr>
        <w:jc w:val="right"/>
        <w:rPr>
          <w:rFonts w:ascii="Times New Roman" w:hAnsi="Times New Roman" w:cs="Times New Roman"/>
          <w:b/>
          <w:sz w:val="24"/>
        </w:rPr>
      </w:pPr>
    </w:p>
    <w:p w14:paraId="7CC772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19FFC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2F5A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7F241AB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37590C4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 в которых возможно и целе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сообразно решение задач их воспитания и социализации. </w:t>
      </w:r>
    </w:p>
    <w:p w14:paraId="4A7D45C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Согласно Базисному учебному плану общеобразователь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ных учреждений Российской Федерации организация занятий по направлениям внеурочной деятельности является неотъ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емлемой частью образовательного процесса. Время, отводимое на внеурочную деятельность, используется по же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ланию обучающихся в формах, отличных от урочной системы обучения. В Базисном учебном плане общеобразовательных учреждений Российской Федерации в числе основных  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правлений внеурочной деятельности выделено спортивно - оздоровительное направление. </w:t>
      </w:r>
    </w:p>
    <w:p w14:paraId="0EE0379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Программа внеурочной деятельности «Спортивные игры» предназначена для   физкультурно – спортивной и оздоровительной работы с обучающимися, проявляющими интерес к физической культуре и спорту.</w:t>
      </w:r>
    </w:p>
    <w:p w14:paraId="0777F53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Материал программы предполагает изучение основ трёх спортивных игр: футбола, волейбола, баскетбола  и даётся в трёх разделах: основы знаний, общая физическая подготовка и специальная техническая подготовка. Материал по общей физической подготовке является единым для всех спортивных игр и входит в каждое занятие курса. </w:t>
      </w:r>
    </w:p>
    <w:p w14:paraId="3B791A1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Программа разработана на основе требований к результатам освоения образовательной программы. </w:t>
      </w:r>
    </w:p>
    <w:p w14:paraId="2C3AF25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программе отражены основные принципы спортивной подготовки воспитанников:</w:t>
      </w:r>
    </w:p>
    <w:p w14:paraId="527671B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- принцип системности предусматривает тесную взаимосвязь содержания соревновательной деятельности и всех сторон учебно-тренировочного процесса: физической, технической, тактической, психологической, интегральной, теоретической подготовки; воспитательной работы; восстановительных мероприятий; педагогического и медицинского контроля;</w:t>
      </w:r>
    </w:p>
    <w:p w14:paraId="09B48778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принцип преемственности определяет последовательность изложения программного материала по этапам многолетней подготовки в годичных циклах. Обеспечена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интегральной подготовленности;</w:t>
      </w:r>
    </w:p>
    <w:p w14:paraId="3A9C1953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принцип вариативности предусматривает в зависимости от этапа многолетней подготовки, индивидуальных особенностей воспитанника вариативность программного материала для практических занятий, характеризующихся разнообразием тренировочных средств и нагрузок, направленных на решение определенной педагогической задачи.</w:t>
      </w:r>
    </w:p>
    <w:p w14:paraId="69876F5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7C445E9">
      <w:pPr>
        <w:pStyle w:val="2"/>
        <w:spacing w:line="240" w:lineRule="auto"/>
        <w:jc w:val="center"/>
        <w:rPr>
          <w:szCs w:val="24"/>
        </w:rPr>
      </w:pPr>
      <w:r>
        <w:rPr>
          <w:szCs w:val="24"/>
        </w:rPr>
        <w:t>ПОЯСНИТЕЛЬНАЯ ЗАПИСКА</w:t>
      </w:r>
    </w:p>
    <w:p w14:paraId="2AAC9DE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ОБЩАЯ ХАРАКТЕРИСТИКА</w:t>
      </w:r>
    </w:p>
    <w:p w14:paraId="77B7870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внеурочной деятельности по спортивно – оздоровительному направлению</w:t>
      </w:r>
    </w:p>
    <w:p w14:paraId="55F5E1A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«Спортивные игры»</w:t>
      </w:r>
    </w:p>
    <w:p w14:paraId="646726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создании рабочей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учебно-воспитательный процесс. </w:t>
      </w:r>
    </w:p>
    <w:p w14:paraId="53C4C121">
      <w:pPr>
        <w:spacing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социально-ценностной ориентации рабочая программа сохраняет исторически сложившееся предназначение дисциплины «Спортивные игры»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обеспечивает преемственность с Примерной рабочей программой начального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 </w:t>
      </w:r>
    </w:p>
    <w:p w14:paraId="1D1F808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565592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D6B0C6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ЦЕЛИ ИЗУЧЕНИЯ </w:t>
      </w:r>
    </w:p>
    <w:p w14:paraId="3216989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внеурочной деятельности по спортивно – оздоровительному направлению «Спортивные игры»</w:t>
      </w:r>
    </w:p>
    <w:p w14:paraId="729F7C75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Общей целью школьного образования по спортивным играм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рабочей программе для 9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766AF0A1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оздоровительной, спортивной и прикладно-ориентированной физической культурой, возможностью познания своих физических способностей и их целенаправленного развития. </w:t>
      </w:r>
    </w:p>
    <w:p w14:paraId="353BBA52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 </w:t>
      </w:r>
    </w:p>
    <w:p w14:paraId="77B8C0EB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учебной дисциплины «Спортивные игры»,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 - процессуальным (физическое совершенствование). </w:t>
      </w:r>
    </w:p>
    <w:p w14:paraId="2D7FDF8B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усиления мотивационной составляющей учебного предмета, придания ей личностно значимого смысла, содержание рабочей программы представляется системой модулей, которые входят структурными компонентами в раздел «Физическое совершенствование». </w:t>
      </w:r>
    </w:p>
    <w:p w14:paraId="7031D680">
      <w:pPr>
        <w:spacing w:after="0" w:line="240" w:lineRule="auto"/>
        <w:ind w:left="-15"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1F6F8EB0">
      <w:pPr>
        <w:spacing w:after="0" w:line="240" w:lineRule="auto"/>
        <w:ind w:left="-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Содержание занятий</w:t>
      </w:r>
    </w:p>
    <w:p w14:paraId="685C1ED9">
      <w:pPr>
        <w:spacing w:after="0" w:line="240" w:lineRule="auto"/>
        <w:ind w:left="-14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Раздел 1. Знания о физической культуре</w:t>
      </w:r>
    </w:p>
    <w:p w14:paraId="6E597E5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Зарождение спортивных игр и волейбола в России. Инструктаж по Т.Б. при занятиях волейболом. Организационно-методические требования во время проведения внеклассных часов. Правила предупреждения травматизма во время занятий физическими упражнениями: организация мест занятий, подбор одежды, обуви и инвентаря. Измерение частоты сердечных сокращений во время выполнения физиче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ских упражнений.</w:t>
      </w:r>
    </w:p>
    <w:p w14:paraId="35E22BD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Ознакомление с историей развития спортивных игр и волейбола в России. Изучить основные способы регулирования физической нагрузки; вредные привычки, режим дня и здоровый образ жизни; правила гигиены; уметь оказывать доврачебную помощь, планировать занятия физическими упражнениями в режиме дня, организовывать отдых и досуг с использованием средств физической культуры.</w:t>
      </w:r>
    </w:p>
    <w:p w14:paraId="6A242B8C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14:paraId="74E05269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Физическое совершенствование.</w:t>
      </w:r>
    </w:p>
    <w:p w14:paraId="2831B7FE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«Спортивные игры»</w:t>
      </w:r>
    </w:p>
    <w:p w14:paraId="223BA8B9">
      <w:pPr>
        <w:pStyle w:val="9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2.1 .Баскетбол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 </w:t>
      </w:r>
    </w:p>
    <w:p w14:paraId="2F4724CA">
      <w:pPr>
        <w:pStyle w:val="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14:paraId="309BBAC0">
      <w:pPr>
        <w:pStyle w:val="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</w:r>
    </w:p>
    <w:p w14:paraId="5C51C95B">
      <w:pPr>
        <w:pStyle w:val="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Броски в кольцо.</w:t>
      </w:r>
    </w:p>
    <w:p w14:paraId="371E7621">
      <w:pPr>
        <w:pStyle w:val="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Броски одной и двумя руками с места и в движении (после ведения, после ловли) без сопротивления защитника. Максимальное расстояние до корзины 3,60 метра.</w:t>
      </w:r>
    </w:p>
    <w:p w14:paraId="0A6155D3">
      <w:pPr>
        <w:pStyle w:val="9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Подвижные игры.</w:t>
      </w:r>
    </w:p>
    <w:p w14:paraId="2ABEDC54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3F9B3329">
      <w:pPr>
        <w:pStyle w:val="9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2.2  Волейбол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Техника нападения. Действия без мяча. Перемещения и стойки.</w:t>
      </w:r>
    </w:p>
    <w:p w14:paraId="30826E43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Действия с мячом. Передача мяча двумя руками. Передача на точность. Встречная передача.</w:t>
      </w:r>
    </w:p>
    <w:p w14:paraId="029AC23F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отдача мяча: нижняя прямая, нижняя боковая, подача сверху.</w:t>
      </w:r>
    </w:p>
    <w:p w14:paraId="6A40F80E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Техника защиты. Прием мяча: сверху двумя руками, снизу двумя руками.</w:t>
      </w:r>
    </w:p>
    <w:p w14:paraId="316C685B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Блокирование.</w:t>
      </w:r>
    </w:p>
    <w:p w14:paraId="3CD61798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Командные действия. Прием подач. Расположение игроков при приеме.</w:t>
      </w:r>
    </w:p>
    <w:p w14:paraId="67E9620A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Контрольные игры и соревнования.</w:t>
      </w:r>
    </w:p>
    <w:p w14:paraId="2DCFF7F5">
      <w:pPr>
        <w:pStyle w:val="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pacing w:val="-2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2.3 Футбол. </w:t>
      </w:r>
    </w:p>
    <w:p w14:paraId="666259CD">
      <w:pPr>
        <w:pStyle w:val="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pacing w:val="-2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Вводное занятие: история развития футбола, игры в мяч в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ru-RU"/>
        </w:rPr>
        <w:t xml:space="preserve">истории человечества, клубный футбол в стране и за рубежом,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техника безопасности.</w:t>
      </w:r>
    </w:p>
    <w:p w14:paraId="0248FF1B">
      <w:pPr>
        <w:pStyle w:val="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Правила игры в футбол: футбольное поле, мяч, экипировка футболистов. Общая физическая подготовка: двигательная активность спортсменов. Подвижные игры, бег и беговые упражнения. Скоростно-силовая подготовка.</w:t>
      </w:r>
    </w:p>
    <w:p w14:paraId="08F27254">
      <w:pPr>
        <w:pStyle w:val="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pacing w:val="-1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Специальная физическая подготовка: развития силы удара по мячу средней частью подъема ноги на дальность и точность. «Круговая тренировка» - основная форма развития физических качеств.</w:t>
      </w:r>
    </w:p>
    <w:p w14:paraId="53400091">
      <w:pPr>
        <w:pStyle w:val="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Техника игры в футбол: классификация и терминология технических приёмов в футболе. Удары по мячу, их модификация.   Остановки   и   обработки   мяча   в   игровых условиях.   Ведение   мяча,   обводка,   финты,   отбор   мяча, вбрасывание мяча из аута.</w:t>
      </w:r>
    </w:p>
    <w:p w14:paraId="237BEF60">
      <w:pPr>
        <w:pStyle w:val="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Тактика игры в футбол: тактика как система игровых построений команды.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Контрольные игры и соревнования.</w:t>
      </w:r>
    </w:p>
    <w:p w14:paraId="5B648B9A">
      <w:pPr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A2A714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приобщение обучающихся к здоровому образу жизни посредством углубленного изучения спортивной игры волейбол, баскетбол и футбол.</w:t>
      </w:r>
    </w:p>
    <w:p w14:paraId="573A8367">
      <w:pPr>
        <w:shd w:val="clear" w:color="auto" w:fill="FFFFFF"/>
        <w:spacing w:after="0" w:line="240" w:lineRule="auto"/>
        <w:ind w:firstLine="56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8CCF75">
      <w:pPr>
        <w:shd w:val="clear" w:color="auto" w:fill="FFFFFF"/>
        <w:spacing w:after="0" w:line="240" w:lineRule="auto"/>
        <w:ind w:firstLine="56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35CB58">
      <w:pPr>
        <w:shd w:val="clear" w:color="auto" w:fill="FFFFFF"/>
        <w:spacing w:after="0" w:line="240" w:lineRule="auto"/>
        <w:ind w:firstLine="56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1E015C">
      <w:pPr>
        <w:shd w:val="clear" w:color="auto" w:fill="FFFFFF"/>
        <w:spacing w:after="0" w:line="240" w:lineRule="auto"/>
        <w:ind w:firstLine="56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содержания занятий</w:t>
      </w:r>
    </w:p>
    <w:p w14:paraId="61CF1B54">
      <w:pPr>
        <w:pStyle w:val="9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A280E4E">
      <w:pPr>
        <w:pStyle w:val="9"/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приобретаются в процессе освоения учебного курса по внеурочной деятельности «Спортивные игры»,</w:t>
      </w:r>
    </w:p>
    <w:p w14:paraId="52DAEF08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Личностные результаты, формируемые в ходе изучения физической культуры, отражают:</w:t>
      </w:r>
    </w:p>
    <w:p w14:paraId="17F73299">
      <w:pPr>
        <w:numPr>
          <w:ilvl w:val="0"/>
          <w:numId w:val="4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14:paraId="571A0C70">
      <w:pPr>
        <w:numPr>
          <w:ilvl w:val="0"/>
          <w:numId w:val="4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14:paraId="421EBEED">
      <w:pPr>
        <w:numPr>
          <w:ilvl w:val="0"/>
          <w:numId w:val="4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0BFEFA52">
      <w:pPr>
        <w:numPr>
          <w:ilvl w:val="0"/>
          <w:numId w:val="4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6AAA079A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14:paraId="2C0EE087">
      <w:pPr>
        <w:spacing w:after="0" w:line="294" w:lineRule="atLeast"/>
        <w:ind w:firstLine="708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 результаты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AD33526">
      <w:pPr>
        <w:spacing w:after="0" w:line="294" w:lineRule="atLeast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Спортивные игры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 обучающиеся</w:t>
      </w:r>
    </w:p>
    <w:p w14:paraId="79FDDF2C">
      <w:pPr>
        <w:spacing w:after="0" w:line="294" w:lineRule="atLeast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должны знать:</w:t>
      </w:r>
    </w:p>
    <w:p w14:paraId="7067F0BF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особенности воздействия двигательной активности на организм человека;</w:t>
      </w:r>
    </w:p>
    <w:p w14:paraId="425214A0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правила оказания первой помощи;</w:t>
      </w:r>
    </w:p>
    <w:p w14:paraId="6792E5DC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способы сохранения и укрепление здоровья;</w:t>
      </w:r>
    </w:p>
    <w:p w14:paraId="4FE60360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свои права и права других людей;</w:t>
      </w:r>
    </w:p>
    <w:p w14:paraId="25F699BB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влияние здоровья на успешную учебную деятельность;</w:t>
      </w:r>
    </w:p>
    <w:p w14:paraId="7A65A5EB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значение физических упражнений для сохранения и укрепления здоровья;</w:t>
      </w:r>
    </w:p>
    <w:p w14:paraId="675A134A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         должны уметь:</w:t>
      </w:r>
    </w:p>
    <w:p w14:paraId="42909EF1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составлять индивидуальный режим дня и соблюдать его;</w:t>
      </w:r>
    </w:p>
    <w:p w14:paraId="4349B465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выполнять физические упражнения для развития физических навыков;</w:t>
      </w:r>
    </w:p>
    <w:p w14:paraId="2A54523E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заботиться о своем здоровье;</w:t>
      </w:r>
    </w:p>
    <w:p w14:paraId="42C1868B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применять коммуникативные и презентационные навыки;</w:t>
      </w:r>
    </w:p>
    <w:p w14:paraId="07AF4399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оказывать первую медицинскую помощь при травмах;</w:t>
      </w:r>
    </w:p>
    <w:p w14:paraId="07C81480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находить выход из стрессовых ситуаций;</w:t>
      </w:r>
    </w:p>
    <w:p w14:paraId="40816CEF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принимать разумные решения по поводу личного здоровья, а также сохранения и улучшения безопасной и здоровой среды обитания;</w:t>
      </w:r>
    </w:p>
    <w:p w14:paraId="4B5F81ED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адекватно оценивать своё поведение в жизненных ситуациях;</w:t>
      </w:r>
    </w:p>
    <w:p w14:paraId="32384BB6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отвечать за свои поступки;</w:t>
      </w:r>
    </w:p>
    <w:p w14:paraId="602FBC2E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отстаивать свою нравственную позицию в ситуации выбора.</w:t>
      </w:r>
    </w:p>
    <w:p w14:paraId="5DA47130">
      <w:pPr>
        <w:spacing w:after="0" w:line="294" w:lineRule="atLeast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ходе реализация программы внеурочной деятельности по спортивно-оздоровительному направлению «Спортивные игры» обучающиеся </w:t>
      </w:r>
    </w:p>
    <w:p w14:paraId="37C0C3E9">
      <w:pPr>
        <w:spacing w:after="0" w:line="294" w:lineRule="atLeast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смогут получить знания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 w14:paraId="66C094F6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значение спортивных игр в развитии физических способно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стей и совершенствовании функциональных возможностей организма занимающихся;</w:t>
      </w:r>
    </w:p>
    <w:p w14:paraId="17626D93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правила безопасного поведения во время занятий спортивными играми;</w:t>
      </w:r>
    </w:p>
    <w:p w14:paraId="5BB19DCB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названия разучиваемых технических приёмов игр и основы правильной техники;</w:t>
      </w:r>
    </w:p>
    <w:p w14:paraId="6155309C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наиболее типичные ошибки при выполнении техниче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ских приёмов и тактических действий;</w:t>
      </w:r>
    </w:p>
    <w:p w14:paraId="1734D352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ливости, гибкости);</w:t>
      </w:r>
    </w:p>
    <w:p w14:paraId="4A42D4E7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бования к технике и правилам их выполнения;</w:t>
      </w:r>
    </w:p>
    <w:p w14:paraId="3956202D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основное содержание правил соревнований по спортивным играм;</w:t>
      </w:r>
    </w:p>
    <w:p w14:paraId="2B49C17C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жесты судьи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 спортивных игр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20FF25D7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игровые упражнения, подвижные игры и эстафеты с элементами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спортивных игр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4B4C99CE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могут научиться:</w:t>
      </w:r>
    </w:p>
    <w:p w14:paraId="62B0487C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соблюдать меры безопасности и правила профилактики травматизма на занятиях спортивными играм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51D75C13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выполнять технические приёмы и тактические дей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ствия;</w:t>
      </w:r>
    </w:p>
    <w:p w14:paraId="23980471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контролировать своё самочувствие (функциональное со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стояние организма) на занятиях спортивными играми;</w:t>
      </w:r>
    </w:p>
    <w:p w14:paraId="08F1F9BB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играть в спортивные игры с соблюдением основных правил;</w:t>
      </w:r>
    </w:p>
    <w:p w14:paraId="26A0700C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демонстрировать жесты судьи спортивных игр;</w:t>
      </w:r>
    </w:p>
    <w:p w14:paraId="797DE28B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проводить судейство спортивных игр.</w:t>
      </w:r>
    </w:p>
    <w:p w14:paraId="6B75990F">
      <w:pPr>
        <w:spacing w:after="0" w:line="294" w:lineRule="atLeast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характеризуют опыт учащихся в творческой двигательной деятельности, который приобретается и закрепляется в процессе освоения учебного курса по внеурочной деятельности.</w:t>
      </w:r>
    </w:p>
    <w:p w14:paraId="3C970366">
      <w:pPr>
        <w:spacing w:after="0" w:line="240" w:lineRule="auto"/>
        <w:ind w:left="34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Предметные результаты отражают:</w:t>
      </w:r>
    </w:p>
    <w:p w14:paraId="67E1618A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14:paraId="25DBB645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учётом индивидуальных возможностей и особенностей организма;</w:t>
      </w:r>
    </w:p>
    <w:p w14:paraId="1634E6D1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лёгких травмах; обогащение опыта совместной деятельности в организации и проведении занятий, физической культурой, форм активного отдыха и досуга;</w:t>
      </w:r>
    </w:p>
    <w:p w14:paraId="60DB7E64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расширение опыта организации и мониторинга физического развития и физической подготовленности;</w:t>
      </w:r>
    </w:p>
    <w:p w14:paraId="511298C1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</w:t>
      </w:r>
    </w:p>
    <w:p w14:paraId="0AC25803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</w:t>
      </w:r>
    </w:p>
    <w:p w14:paraId="206ADF13">
      <w:pPr>
        <w:numPr>
          <w:ilvl w:val="0"/>
          <w:numId w:val="5"/>
        </w:numPr>
        <w:spacing w:after="0" w:line="240" w:lineRule="auto"/>
        <w:ind w:left="45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14:paraId="67EAFBD2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826E5D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A067BC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4F783D86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занятий</w:t>
      </w:r>
    </w:p>
    <w:p w14:paraId="49BD1888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4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803"/>
        <w:gridCol w:w="991"/>
        <w:gridCol w:w="6707"/>
        <w:gridCol w:w="1299"/>
        <w:gridCol w:w="3012"/>
      </w:tblGrid>
      <w:tr w14:paraId="553E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B35CD5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FF23B2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ECCDA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608D74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образовательные результаты обучающихся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AD957">
            <w:pPr>
              <w:spacing w:after="0" w:line="240" w:lineRule="atLeast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27F4DAD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14:paraId="3996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E440C42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Знания о спортивных играх.  1 часа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AA43F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4DA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4FB09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271BC0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420710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3DFAA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 научится: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- ориентироваться в понятиях зарождение спортивных игр на территории Древней Руси, характеризовать роль и значение подвижных и спортивных игр, занятий спортом для укрепления здоровья; Изучить правила игры волейбола, баскетбола и футбола</w:t>
            </w:r>
          </w:p>
          <w:p w14:paraId="5FE3C964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 получит возможность научиться</w:t>
            </w:r>
          </w:p>
          <w:p w14:paraId="03C094F3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Соблюдать ТБ при занятиях игровыми видами спорта.</w:t>
            </w:r>
          </w:p>
          <w:p w14:paraId="5A986DBC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выполнять простейшие приемы оказания доврачебной помощи при травмах и ушибах.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D07C7">
            <w:pPr>
              <w:spacing w:after="0" w:line="240" w:lineRule="auto"/>
              <w:jc w:val="center"/>
              <w:rPr>
                <w:rStyle w:val="6"/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80CDDA8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"https://www.google.com/url?q=https://resh.edu.ru/subject/9/&amp;sa=D&amp;source=editors&amp;ust=1693456584550704&amp;usg=AOvVaw3h3Y8ZNlxgmr-FuOPIAexl"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https://resh.edu.ru/subject/9/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1EA3ED4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7C5B74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14:paraId="1704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8D34D5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3A01A3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Физическое совершенствование </w:t>
            </w:r>
          </w:p>
          <w:p w14:paraId="7711A4C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(33 часа)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B4DF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96A0B51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85F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2" w:hRule="atLeast"/>
          <w:tblCellSpacing w:w="0" w:type="dxa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00FDB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9CAA0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  <w:p w14:paraId="5A8266A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9E03E7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914D85A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85A03C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A347F7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научится:</w:t>
            </w:r>
          </w:p>
          <w:p w14:paraId="574ADE26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иметь общее представления: об истории развития игры баскетбол; о технике безопасности при занятиях баскетболом.</w:t>
            </w:r>
          </w:p>
          <w:p w14:paraId="101D53AC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Знать терминологию в баскетболе.</w:t>
            </w:r>
          </w:p>
          <w:p w14:paraId="65398E31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основные приемы в баскетболе;</w:t>
            </w:r>
          </w:p>
          <w:p w14:paraId="7050467F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влияние игровых упражнений на развитие координационных способностей, воспитание нравственных и волевых качеств;</w:t>
            </w:r>
          </w:p>
          <w:p w14:paraId="47565DF0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игры, организация и проведения соревнований;</w:t>
            </w:r>
          </w:p>
          <w:p w14:paraId="4D6F941E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иметь общее представления: об истории развития игры баскетбол; о технике безопасности при занятиях баскетболом.</w:t>
            </w:r>
          </w:p>
          <w:p w14:paraId="258E6369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Знать терминологию в баскетболе.</w:t>
            </w:r>
          </w:p>
          <w:p w14:paraId="6E828F90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основные приемы в баскетболе;</w:t>
            </w:r>
          </w:p>
          <w:p w14:paraId="4192256B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влияние игровых упражнений на развитие координационных способностей, воспитание нравственных и волевых качеств;</w:t>
            </w:r>
          </w:p>
          <w:p w14:paraId="116049C7">
            <w:pPr>
              <w:numPr>
                <w:ilvl w:val="0"/>
                <w:numId w:val="6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игры, организация и проведения соревнований;</w:t>
            </w:r>
          </w:p>
          <w:p w14:paraId="3D3000EB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14:paraId="1C40E353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баскетболом.</w:t>
            </w:r>
          </w:p>
          <w:p w14:paraId="41BDCECF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14:paraId="0E6C6A0B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основные приемы в баскетболе: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стойки и передвижения игрока, ведение мяча, с изменением скорости. Ловля и передачи мяча разными способами. Броски мяча в корзину, штрафные броски, выполнять действие в защите, нападение.</w:t>
            </w:r>
          </w:p>
          <w:p w14:paraId="0CB9751A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научится применять терминологию в баскетболе и правила игры, судить игру;</w:t>
            </w:r>
          </w:p>
          <w:p w14:paraId="60CC94DC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научаться правильно выполнять двигательных действий из базовых видов спорта, использование их в игровой и соревновательной деятельности;</w:t>
            </w:r>
          </w:p>
          <w:p w14:paraId="4F2733D2">
            <w:pPr>
              <w:numPr>
                <w:ilvl w:val="0"/>
                <w:numId w:val="7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14:paraId="328B400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- преобразовывать информацию из одной формы в</w:t>
            </w:r>
          </w:p>
          <w:p w14:paraId="36F9249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другую на основе заданий, данных учителем</w:t>
            </w:r>
          </w:p>
          <w:p w14:paraId="0F3C302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5202">
            <w:pPr>
              <w:spacing w:after="0" w:line="240" w:lineRule="auto"/>
              <w:jc w:val="center"/>
              <w:rPr>
                <w:rStyle w:val="6"/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6FA2B6A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"https://www.google.com/url?q=https://resh.edu.ru/subject/9/&amp;sa=D&amp;source=editors&amp;ust=1693456584550704&amp;usg=AOvVaw3h3Y8ZNlxgmr-FuOPIAexl"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https://resh.edu.ru/subject/9/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613B8B7E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14:paraId="6995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3" w:hRule="atLeast"/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DB999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081D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77D49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8F2EC5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 получит возможность научиться:</w:t>
            </w:r>
          </w:p>
          <w:p w14:paraId="2631D980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волейболом;</w:t>
            </w:r>
          </w:p>
          <w:p w14:paraId="2788FE90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14:paraId="65F2FF4A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14:paraId="04A2CD34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  <w:p w14:paraId="590DD0C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14:paraId="14C6727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-соблюдать правила ТБ при занятиях волейболом;</w:t>
            </w:r>
          </w:p>
          <w:p w14:paraId="6255CFD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 выполнять технические приемы в игре;</w:t>
            </w:r>
          </w:p>
          <w:p w14:paraId="0030BA2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основные приемы в волейболе: стойки и передвижения игрока, перемещение в стойке. Передача, прием двумя руками сверху и снизу на месте. Выполнить подачу мяча снизу, сверху, нападающий удар;</w:t>
            </w:r>
          </w:p>
          <w:p w14:paraId="00DD3ED3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14:paraId="45AF9DD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подвижные игры с элементами волейбола;</w:t>
            </w:r>
          </w:p>
          <w:p w14:paraId="5B95A96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 и физические способности при занятии волейболом;</w:t>
            </w:r>
          </w:p>
          <w:p w14:paraId="77204CB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применять терминологию в волейболе и правила игры, уметь судить игру</w:t>
            </w:r>
          </w:p>
          <w:p w14:paraId="0D05EBC6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правильно выполнять двигательных действий из базовых видов спорта, использование их в игровой и соревновательной деятельности</w:t>
            </w:r>
          </w:p>
          <w:p w14:paraId="7BDE592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</w:tc>
        <w:tc>
          <w:tcPr>
            <w:tcW w:w="0" w:type="auto"/>
          </w:tcPr>
          <w:p w14:paraId="5A5E82CA">
            <w:pPr>
              <w:spacing w:after="0" w:line="240" w:lineRule="auto"/>
              <w:jc w:val="center"/>
              <w:rPr>
                <w:rStyle w:val="6"/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  <w:tc>
          <w:tcPr>
            <w:tcW w:w="0" w:type="auto"/>
          </w:tcPr>
          <w:p w14:paraId="168CAC5B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"https://www.google.com/url?q=https://resh.edu.ru/subject/9/&amp;sa=D&amp;source=editors&amp;ust=1693456584550704&amp;usg=AOvVaw3h3Y8ZNlxgmr-FuOPIAexl"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https://resh.edu.ru/subject/9/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62FDD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FF24E31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14:paraId="798F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39358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DDA9D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F2834B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DB0A08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получит возможность научиться:</w:t>
            </w:r>
          </w:p>
          <w:p w14:paraId="16CD8ABA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футболом</w:t>
            </w:r>
          </w:p>
          <w:p w14:paraId="66724B8A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выполнять технические приемы в игре;</w:t>
            </w:r>
          </w:p>
          <w:p w14:paraId="149B00F2">
            <w:pPr>
              <w:numPr>
                <w:ilvl w:val="0"/>
                <w:numId w:val="8"/>
              </w:numPr>
              <w:spacing w:after="0" w:line="240" w:lineRule="atLeast"/>
              <w:ind w:left="4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планировать общую цель и пути её достижения;</w:t>
            </w:r>
          </w:p>
          <w:p w14:paraId="7BA0E617">
            <w:pPr>
              <w:shd w:val="clear" w:color="auto" w:fill="FFFFFF"/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  <w:p w14:paraId="0BD0910F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Обучающийся получит возможность научиться:</w:t>
            </w:r>
          </w:p>
          <w:p w14:paraId="0046DEC4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ТБ при занятиях футболом;</w:t>
            </w:r>
          </w:p>
          <w:p w14:paraId="2FD5FA00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 и физические способности при занятии футболом;</w:t>
            </w:r>
          </w:p>
          <w:p w14:paraId="62865C9C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применять терминологию в футболе и правила игры, уметь судить игру</w:t>
            </w:r>
          </w:p>
          <w:p w14:paraId="60DAAAFA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правильно выполнять двигательных действий из базовых видов спорта, использование их в игровой и соревновательной деятельности</w:t>
            </w:r>
          </w:p>
          <w:p w14:paraId="309B1B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преобразовывать информацию из одной формы в другую на основе заданий, данных учителем.</w:t>
            </w:r>
          </w:p>
        </w:tc>
        <w:tc>
          <w:tcPr>
            <w:tcW w:w="0" w:type="auto"/>
          </w:tcPr>
          <w:p w14:paraId="7E254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75AB34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"https://www.google.com/url?q=https://resh.edu.ru/subject/9/&amp;sa=D&amp;source=editors&amp;ust=1693456584550704&amp;usg=AOvVaw3h3Y8ZNlxgmr-FuOPIAexl"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https://resh.edu.ru/subject/9/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4B106F1">
            <w:pPr>
              <w:spacing w:after="0" w:line="240" w:lineRule="auto"/>
              <w:jc w:val="center"/>
              <w:rPr>
                <w:rStyle w:val="6"/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7D7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31C05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E42F4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53047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57FD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14:paraId="1A41AD19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BB457DE">
            <w:pPr>
              <w:spacing w:after="0" w:line="24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A4B562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sectPr>
          <w:pgSz w:w="16838" w:h="11906" w:orient="landscape"/>
          <w:pgMar w:top="851" w:right="1134" w:bottom="1701" w:left="1134" w:header="709" w:footer="709" w:gutter="0"/>
          <w:pgNumType w:start="1"/>
          <w:cols w:space="708" w:num="1"/>
          <w:titlePg/>
          <w:docGrid w:linePitch="360" w:charSpace="0"/>
        </w:sectPr>
      </w:pPr>
      <w:bookmarkStart w:id="0" w:name="39171bcb2c00877a5db99493ee2738921ff4c564"/>
      <w:bookmarkEnd w:id="0"/>
      <w:bookmarkStart w:id="1" w:name="1"/>
      <w:bookmarkEnd w:id="1"/>
      <w:bookmarkStart w:id="2" w:name="5ef149cf2eaf2534a955007f2fabc3f9fca0cf6d"/>
      <w:bookmarkEnd w:id="2"/>
      <w:bookmarkStart w:id="3" w:name="2"/>
      <w:bookmarkEnd w:id="3"/>
    </w:p>
    <w:p w14:paraId="4F366226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10 класс</w:t>
      </w:r>
    </w:p>
    <w:tbl>
      <w:tblPr>
        <w:tblStyle w:val="7"/>
        <w:tblW w:w="1037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5272"/>
        <w:gridCol w:w="1701"/>
        <w:gridCol w:w="2353"/>
      </w:tblGrid>
      <w:tr w14:paraId="5455B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053" w:type="dxa"/>
          </w:tcPr>
          <w:p w14:paraId="78162D6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272" w:type="dxa"/>
          </w:tcPr>
          <w:p w14:paraId="7F25FC5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35D9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Наименование раздела, темы</w:t>
            </w:r>
          </w:p>
        </w:tc>
        <w:tc>
          <w:tcPr>
            <w:tcW w:w="1701" w:type="dxa"/>
          </w:tcPr>
          <w:p w14:paraId="0B65CF0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сроки прохождения темы</w:t>
            </w:r>
          </w:p>
        </w:tc>
        <w:tc>
          <w:tcPr>
            <w:tcW w:w="2353" w:type="dxa"/>
          </w:tcPr>
          <w:p w14:paraId="1910BC6C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14:paraId="1C7138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379" w:type="dxa"/>
            <w:gridSpan w:val="4"/>
          </w:tcPr>
          <w:p w14:paraId="43F6A4A6">
            <w:pPr>
              <w:spacing w:after="0" w:line="240" w:lineRule="auto"/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Знания о спортивных играх (1 час)</w:t>
            </w:r>
          </w:p>
        </w:tc>
      </w:tr>
      <w:tr w14:paraId="10D50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53" w:type="dxa"/>
          </w:tcPr>
          <w:p w14:paraId="4834D7C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1(1)</w:t>
            </w:r>
          </w:p>
        </w:tc>
        <w:tc>
          <w:tcPr>
            <w:tcW w:w="5272" w:type="dxa"/>
          </w:tcPr>
          <w:p w14:paraId="56581E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Зарождение спортивных игр на территории Древней Руси.</w:t>
            </w:r>
          </w:p>
          <w:p w14:paraId="3BA66C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Инструктаж по Т.Б. на уроках физической культуры. Организационно-методические требования во время проведения внеклассных часов. ТБ при занятиях игровыми видами спорта.</w:t>
            </w:r>
          </w:p>
          <w:p w14:paraId="4CECF5B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E2EEC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05DD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C9CD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9C91">
            <w:pPr>
              <w:tabs>
                <w:tab w:val="left" w:pos="0"/>
              </w:tabs>
              <w:spacing w:after="0" w:line="240" w:lineRule="auto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Theme="majorHAnsi" w:hAnsiTheme="majorHAnsi"/>
                <w:sz w:val="24"/>
                <w:szCs w:val="24"/>
              </w:rPr>
              <w:t>01.09-05.09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7AB1DB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C829E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79" w:type="dxa"/>
            <w:gridSpan w:val="4"/>
          </w:tcPr>
          <w:p w14:paraId="0E306F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 Физическое совершенствование (33 часа)</w:t>
            </w:r>
          </w:p>
          <w:p w14:paraId="687C79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                                                                 Футбол (10 часов)</w:t>
            </w:r>
          </w:p>
        </w:tc>
      </w:tr>
      <w:tr w14:paraId="595EDF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E376CD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(1)</w:t>
            </w:r>
          </w:p>
        </w:tc>
        <w:tc>
          <w:tcPr>
            <w:tcW w:w="5272" w:type="dxa"/>
          </w:tcPr>
          <w:p w14:paraId="2777031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ТБ на занятиях футболом.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Основные правила игры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500E3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41213C1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FAB9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F656E5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(2)</w:t>
            </w:r>
          </w:p>
        </w:tc>
        <w:tc>
          <w:tcPr>
            <w:tcW w:w="5272" w:type="dxa"/>
          </w:tcPr>
          <w:p w14:paraId="5A2F123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Подвижные игры, бег и беговые упражнения. Скоростно-силовая подготовка.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AB8197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59A2663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43B76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0597D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(3)</w:t>
            </w:r>
          </w:p>
        </w:tc>
        <w:tc>
          <w:tcPr>
            <w:tcW w:w="5272" w:type="dxa"/>
          </w:tcPr>
          <w:p w14:paraId="7FF4B79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Стойки с перемещениями и исходными положениями, техника передачи мяча.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7AFD4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0ECA0F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BB4B5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7EA43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(4)</w:t>
            </w:r>
          </w:p>
        </w:tc>
        <w:tc>
          <w:tcPr>
            <w:tcW w:w="5272" w:type="dxa"/>
            <w:tcBorders>
              <w:bottom w:val="single" w:color="auto" w:sz="4" w:space="0"/>
            </w:tcBorders>
          </w:tcPr>
          <w:p w14:paraId="45EC1F9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Техника остановки и передачи мяча. Учебная игра «Футбол».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1523788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2353" w:type="dxa"/>
            <w:tcBorders>
              <w:bottom w:val="single" w:color="auto" w:sz="4" w:space="0"/>
            </w:tcBorders>
          </w:tcPr>
          <w:p w14:paraId="7A3AB5D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B9C84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2BE6EA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(5)</w:t>
            </w:r>
          </w:p>
        </w:tc>
        <w:tc>
          <w:tcPr>
            <w:tcW w:w="5272" w:type="dxa"/>
          </w:tcPr>
          <w:p w14:paraId="095D610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мяча различными способами.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Учебная игра «Футбол».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012C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</w:tcPr>
          <w:p w14:paraId="3842100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7E1BE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5267C18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(6)</w:t>
            </w:r>
          </w:p>
        </w:tc>
        <w:tc>
          <w:tcPr>
            <w:tcW w:w="5272" w:type="dxa"/>
          </w:tcPr>
          <w:p w14:paraId="0352F6D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73AD1C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7DBAB78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59CA2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66DEB2F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(7)</w:t>
            </w:r>
          </w:p>
        </w:tc>
        <w:tc>
          <w:tcPr>
            <w:tcW w:w="5272" w:type="dxa"/>
          </w:tcPr>
          <w:p w14:paraId="7D332F0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Удар по мячу серединой подъема. Игровые задания.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F2F410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2B2286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3694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501BCD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(8)</w:t>
            </w:r>
          </w:p>
        </w:tc>
        <w:tc>
          <w:tcPr>
            <w:tcW w:w="5272" w:type="dxa"/>
          </w:tcPr>
          <w:p w14:paraId="0802319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466C530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03.11-07.11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60C98C9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2228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53" w:type="dxa"/>
            <w:tcBorders>
              <w:bottom w:val="single" w:color="000000" w:themeColor="text1" w:sz="4" w:space="0"/>
            </w:tcBorders>
          </w:tcPr>
          <w:p w14:paraId="74A38A2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(9)</w:t>
            </w:r>
          </w:p>
        </w:tc>
        <w:tc>
          <w:tcPr>
            <w:tcW w:w="5272" w:type="dxa"/>
            <w:tcBorders>
              <w:bottom w:val="single" w:color="000000" w:themeColor="text1" w:sz="4" w:space="0"/>
            </w:tcBorders>
          </w:tcPr>
          <w:p w14:paraId="52F1A6D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Контрольные упражнения. Игра «Футбол».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449389C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2353" w:type="dxa"/>
            <w:tcBorders>
              <w:bottom w:val="single" w:color="auto" w:sz="4" w:space="0"/>
            </w:tcBorders>
          </w:tcPr>
          <w:p w14:paraId="5080666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445D8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53" w:type="dxa"/>
            <w:tcBorders>
              <w:bottom w:val="single" w:color="000000" w:themeColor="text1" w:sz="4" w:space="0"/>
            </w:tcBorders>
          </w:tcPr>
          <w:p w14:paraId="29913B8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(10)</w:t>
            </w:r>
          </w:p>
        </w:tc>
        <w:tc>
          <w:tcPr>
            <w:tcW w:w="5272" w:type="dxa"/>
            <w:tcBorders>
              <w:bottom w:val="single" w:color="000000" w:themeColor="text1" w:sz="4" w:space="0"/>
            </w:tcBorders>
          </w:tcPr>
          <w:p w14:paraId="37C214E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Двусторонняя учебная игра.</w:t>
            </w:r>
          </w:p>
          <w:p w14:paraId="4837696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08AD5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2353" w:type="dxa"/>
            <w:tcBorders>
              <w:bottom w:val="single" w:color="auto" w:sz="4" w:space="0"/>
            </w:tcBorders>
          </w:tcPr>
          <w:p w14:paraId="70EF569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BF36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0379" w:type="dxa"/>
            <w:gridSpan w:val="4"/>
            <w:tcBorders>
              <w:bottom w:val="single" w:color="000000" w:themeColor="text1" w:sz="4" w:space="0"/>
            </w:tcBorders>
          </w:tcPr>
          <w:p w14:paraId="5ACC2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Волейбол (12 часов)</w:t>
            </w:r>
          </w:p>
        </w:tc>
      </w:tr>
      <w:tr w14:paraId="0E48EE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174147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(1)</w:t>
            </w:r>
          </w:p>
        </w:tc>
        <w:tc>
          <w:tcPr>
            <w:tcW w:w="5272" w:type="dxa"/>
          </w:tcPr>
          <w:p w14:paraId="068D28E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занятиях волейболом. История возникновения игры волейбол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B4925D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</w:tcPr>
          <w:p w14:paraId="5E0EBE2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77A9C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270AA4F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(2)</w:t>
            </w:r>
          </w:p>
        </w:tc>
        <w:tc>
          <w:tcPr>
            <w:tcW w:w="5272" w:type="dxa"/>
          </w:tcPr>
          <w:p w14:paraId="279984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67FFA3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02A45E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83CC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FB16FF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(3)</w:t>
            </w:r>
          </w:p>
        </w:tc>
        <w:tc>
          <w:tcPr>
            <w:tcW w:w="5272" w:type="dxa"/>
          </w:tcPr>
          <w:p w14:paraId="6DA5B4C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Стойки с перемещениями и исходными положениями, техника передачи мяча снизу – сверху в парах. 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0564A1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2353" w:type="dxa"/>
            <w:tcBorders>
              <w:bottom w:val="single" w:color="auto" w:sz="4" w:space="0"/>
            </w:tcBorders>
          </w:tcPr>
          <w:p w14:paraId="6C87CD3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033F8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053" w:type="dxa"/>
          </w:tcPr>
          <w:p w14:paraId="5D5A9A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(4)</w:t>
            </w:r>
          </w:p>
        </w:tc>
        <w:tc>
          <w:tcPr>
            <w:tcW w:w="5272" w:type="dxa"/>
          </w:tcPr>
          <w:p w14:paraId="1B42BED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 сверху после перемещения.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73D594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</w:tcPr>
          <w:p w14:paraId="08F9190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1E187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53" w:type="dxa"/>
          </w:tcPr>
          <w:p w14:paraId="100FC8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(5)</w:t>
            </w:r>
          </w:p>
        </w:tc>
        <w:tc>
          <w:tcPr>
            <w:tcW w:w="5272" w:type="dxa"/>
          </w:tcPr>
          <w:p w14:paraId="7B17304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Верхняя и нижняя передача мяча в парах, эстафета с элементами волейбола (верхней и нижней передачами мяча)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58346C2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61566E7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D398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5C32E0E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(6)</w:t>
            </w:r>
          </w:p>
        </w:tc>
        <w:tc>
          <w:tcPr>
            <w:tcW w:w="5272" w:type="dxa"/>
          </w:tcPr>
          <w:p w14:paraId="19F6F78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Отбивание мяча кулаком через сетку, тактика верхней и нижней передачи мяча. Учебная игра «Волейбол».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87714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</w:tcPr>
          <w:p w14:paraId="715EB0C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9A960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7CB337E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(7)</w:t>
            </w:r>
          </w:p>
        </w:tc>
        <w:tc>
          <w:tcPr>
            <w:tcW w:w="5272" w:type="dxa"/>
          </w:tcPr>
          <w:p w14:paraId="5BFCFBC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Круговая тренировка, подготовка к сдаче «ГТО».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2F88644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5CCBB84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CA61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4EB9B8E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(8)</w:t>
            </w:r>
          </w:p>
        </w:tc>
        <w:tc>
          <w:tcPr>
            <w:tcW w:w="5272" w:type="dxa"/>
          </w:tcPr>
          <w:p w14:paraId="613E9BB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Прием мяча снизу, сочетание первой и второй передачи мяча. Учебная игра с заданием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0925DE7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2353" w:type="dxa"/>
            <w:tcBorders>
              <w:bottom w:val="single" w:color="auto" w:sz="4" w:space="0"/>
            </w:tcBorders>
          </w:tcPr>
          <w:p w14:paraId="5EE9B64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1627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E965D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(9)</w:t>
            </w:r>
          </w:p>
        </w:tc>
        <w:tc>
          <w:tcPr>
            <w:tcW w:w="5272" w:type="dxa"/>
          </w:tcPr>
          <w:p w14:paraId="017EB8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Передача мяча сверху и снизу в сочетании                              с перемещениями, прием мяча снизу, техника прямой нижней подачи. Пионербол с элементами волейбола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0484828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</w:tcPr>
          <w:p w14:paraId="0C0CEFA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074F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610BD1B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(10)</w:t>
            </w:r>
          </w:p>
        </w:tc>
        <w:tc>
          <w:tcPr>
            <w:tcW w:w="5272" w:type="dxa"/>
          </w:tcPr>
          <w:p w14:paraId="7B1AE85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Групповые упражнения в передаче, эстафеты                         с элементами волейбола Учебная игра по упрощенным правилам.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0109F20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2353" w:type="dxa"/>
            <w:tcBorders>
              <w:bottom w:val="single" w:color="auto" w:sz="4" w:space="0"/>
            </w:tcBorders>
          </w:tcPr>
          <w:p w14:paraId="60DCE9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36BA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44E1C4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(11)</w:t>
            </w:r>
          </w:p>
        </w:tc>
        <w:tc>
          <w:tcPr>
            <w:tcW w:w="5272" w:type="dxa"/>
          </w:tcPr>
          <w:p w14:paraId="3CDEA66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Учебная игра волейбол по упрощенным правилам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50EDCE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0DB97D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FC8A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6BB40E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23(12)</w:t>
            </w:r>
          </w:p>
        </w:tc>
        <w:tc>
          <w:tcPr>
            <w:tcW w:w="5272" w:type="dxa"/>
          </w:tcPr>
          <w:p w14:paraId="34FC0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«Перестрелка». Учебная игра «Волейбол».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1B158B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23.02-27.02</w:t>
            </w:r>
          </w:p>
        </w:tc>
        <w:tc>
          <w:tcPr>
            <w:tcW w:w="2353" w:type="dxa"/>
            <w:tcBorders>
              <w:bottom w:val="single" w:color="auto" w:sz="4" w:space="0"/>
            </w:tcBorders>
          </w:tcPr>
          <w:p w14:paraId="266438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A56D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379" w:type="dxa"/>
            <w:gridSpan w:val="4"/>
          </w:tcPr>
          <w:p w14:paraId="766D109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Баскетбол (11 часов)</w:t>
            </w:r>
          </w:p>
        </w:tc>
      </w:tr>
      <w:tr w14:paraId="5A158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7DF5452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24(1)</w:t>
            </w:r>
          </w:p>
        </w:tc>
        <w:tc>
          <w:tcPr>
            <w:tcW w:w="5272" w:type="dxa"/>
          </w:tcPr>
          <w:p w14:paraId="1D299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Инструктаж по ТБ на занятиях баскетболом. История возникновения игры баскетбол.</w:t>
            </w:r>
          </w:p>
        </w:tc>
        <w:tc>
          <w:tcPr>
            <w:tcW w:w="1701" w:type="dxa"/>
            <w:tcBorders>
              <w:top w:val="single" w:color="auto" w:sz="4" w:space="0"/>
            </w:tcBorders>
          </w:tcPr>
          <w:p w14:paraId="7950F63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2353" w:type="dxa"/>
          </w:tcPr>
          <w:p w14:paraId="3F9E2F0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71BE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5E1D5B7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25(2)</w:t>
            </w:r>
          </w:p>
        </w:tc>
        <w:tc>
          <w:tcPr>
            <w:tcW w:w="5272" w:type="dxa"/>
          </w:tcPr>
          <w:p w14:paraId="2076291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Правила игры. Организация и проведение соревнований по баскетболу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0EBC351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09.03-13.03</w:t>
            </w:r>
          </w:p>
        </w:tc>
        <w:tc>
          <w:tcPr>
            <w:tcW w:w="2353" w:type="dxa"/>
            <w:tcBorders>
              <w:bottom w:val="single" w:color="auto" w:sz="4" w:space="0"/>
            </w:tcBorders>
          </w:tcPr>
          <w:p w14:paraId="5B56F5C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7D3CE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2DCC4A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26(3)</w:t>
            </w:r>
          </w:p>
        </w:tc>
        <w:tc>
          <w:tcPr>
            <w:tcW w:w="5272" w:type="dxa"/>
          </w:tcPr>
          <w:p w14:paraId="1226D9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Стойки с перемещениями и исходными положениями, техника ловли и передачи мяча в парах.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2E41F9F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</w:tcPr>
          <w:p w14:paraId="5137AB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6A97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</w:tcPr>
          <w:p w14:paraId="2191E55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27(4)</w:t>
            </w:r>
          </w:p>
        </w:tc>
        <w:tc>
          <w:tcPr>
            <w:tcW w:w="5272" w:type="dxa"/>
          </w:tcPr>
          <w:p w14:paraId="5C1062D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ГТО.</w:t>
            </w:r>
          </w:p>
          <w:p w14:paraId="3534AD2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72AE067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00F2FDE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5C6FA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16E5A5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28(5)</w:t>
            </w:r>
          </w:p>
        </w:tc>
        <w:tc>
          <w:tcPr>
            <w:tcW w:w="5272" w:type="dxa"/>
          </w:tcPr>
          <w:p w14:paraId="0CA4D2A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от груди</w:t>
            </w:r>
          </w:p>
          <w:p w14:paraId="04F2832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DB9512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2353" w:type="dxa"/>
            <w:tcBorders>
              <w:bottom w:val="single" w:color="auto" w:sz="4" w:space="0"/>
            </w:tcBorders>
          </w:tcPr>
          <w:p w14:paraId="0379FD8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18817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3DD4A03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29(6)</w:t>
            </w:r>
          </w:p>
        </w:tc>
        <w:tc>
          <w:tcPr>
            <w:tcW w:w="5272" w:type="dxa"/>
          </w:tcPr>
          <w:p w14:paraId="00C87E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мяча в низкой, средней и высокой стойке на месте, в движении по прямой, с изменением направления движения и скорости. 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8FE9FC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</w:tcPr>
          <w:p w14:paraId="6071A93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60E4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53" w:type="dxa"/>
          </w:tcPr>
          <w:p w14:paraId="55D0150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30(7)</w:t>
            </w:r>
          </w:p>
        </w:tc>
        <w:tc>
          <w:tcPr>
            <w:tcW w:w="5272" w:type="dxa"/>
          </w:tcPr>
          <w:p w14:paraId="4CFF04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ГТО.</w:t>
            </w:r>
          </w:p>
          <w:p w14:paraId="152E52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A80C21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2353" w:type="dxa"/>
            <w:tcBorders>
              <w:top w:val="single" w:color="auto" w:sz="4" w:space="0"/>
            </w:tcBorders>
          </w:tcPr>
          <w:p w14:paraId="2CEC6E0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688B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" w:type="dxa"/>
          </w:tcPr>
          <w:p w14:paraId="0985470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31(8)</w:t>
            </w:r>
          </w:p>
        </w:tc>
        <w:tc>
          <w:tcPr>
            <w:tcW w:w="5272" w:type="dxa"/>
          </w:tcPr>
          <w:p w14:paraId="248450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Броски одной и двумя руками с места и в движении (после ведения, после ловли) без сопротивления защитника.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5F89C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27.04-01.05</w:t>
            </w:r>
          </w:p>
        </w:tc>
        <w:tc>
          <w:tcPr>
            <w:tcW w:w="2353" w:type="dxa"/>
            <w:tcBorders>
              <w:bottom w:val="single" w:color="auto" w:sz="4" w:space="0"/>
            </w:tcBorders>
          </w:tcPr>
          <w:p w14:paraId="37D32E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C165A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053" w:type="dxa"/>
          </w:tcPr>
          <w:p w14:paraId="24F4F6C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32(9)</w:t>
            </w:r>
          </w:p>
        </w:tc>
        <w:tc>
          <w:tcPr>
            <w:tcW w:w="5272" w:type="dxa"/>
          </w:tcPr>
          <w:p w14:paraId="14826AC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Броски одной и двумя руками с места и в движении (после ведения, после ловли) без сопротивления защитника. 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240D6E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</w:tcPr>
          <w:p w14:paraId="5E2963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945E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53" w:type="dxa"/>
          </w:tcPr>
          <w:p w14:paraId="7EDE218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33(10)</w:t>
            </w:r>
          </w:p>
        </w:tc>
        <w:tc>
          <w:tcPr>
            <w:tcW w:w="5272" w:type="dxa"/>
          </w:tcPr>
          <w:p w14:paraId="69F4F2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деятельность подготовка в сдаче норм ГТО.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610A11D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11.05-15.05</w:t>
            </w:r>
          </w:p>
        </w:tc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</w:tcPr>
          <w:p w14:paraId="1DD7F4B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CFE35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53" w:type="dxa"/>
          </w:tcPr>
          <w:p w14:paraId="75BB23A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(11)</w:t>
            </w:r>
          </w:p>
        </w:tc>
        <w:tc>
          <w:tcPr>
            <w:tcW w:w="5272" w:type="dxa"/>
          </w:tcPr>
          <w:p w14:paraId="1544A2E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по баскетболу.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309A392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18.05-26.05</w:t>
            </w:r>
          </w:p>
        </w:tc>
        <w:tc>
          <w:tcPr>
            <w:tcW w:w="2353" w:type="dxa"/>
            <w:tcBorders>
              <w:top w:val="single" w:color="auto" w:sz="4" w:space="0"/>
              <w:bottom w:val="single" w:color="auto" w:sz="4" w:space="0"/>
            </w:tcBorders>
          </w:tcPr>
          <w:p w14:paraId="2BFFDD0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образовательный контент </w:t>
            </w:r>
            <w:r>
              <w:fldChar w:fldCharType="begin"/>
            </w:r>
            <w:r>
              <w:instrText xml:space="preserve"> HYPERLINK "https://educont.ru"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https://educont.ru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1B378DB">
      <w:pPr>
        <w:spacing w:after="140"/>
        <w:ind w:left="-5"/>
        <w:rPr>
          <w:rFonts w:ascii="Times New Roman" w:hAnsi="Times New Roman" w:cs="Times New Roman"/>
          <w:b/>
          <w:sz w:val="24"/>
          <w:szCs w:val="24"/>
        </w:rPr>
      </w:pPr>
    </w:p>
    <w:p w14:paraId="0C8EF0EF">
      <w:pPr>
        <w:spacing w:after="1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ОБЯЗАТЕЛЬНЫЕ УЧЕБНЫЕ МАТЕРИАЛЫ ДЛЯ УЧЕНИКА </w:t>
      </w:r>
    </w:p>
    <w:p w14:paraId="77D9F717">
      <w:pPr>
        <w:spacing w:after="259" w:line="240" w:lineRule="auto"/>
        <w:ind w:left="-5"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культура, 10-11 класс/Матвеев А.П., Акционерное общество «Издательство «Просвещение»;  2021 г.</w:t>
      </w:r>
    </w:p>
    <w:p w14:paraId="17C68B83">
      <w:pPr>
        <w:spacing w:after="14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МАТЕРИАЛЫ ДЛЯ УЧИТЕЛЯ </w:t>
      </w:r>
    </w:p>
    <w:p w14:paraId="5C2BBEDE">
      <w:pPr>
        <w:spacing w:after="2" w:line="240" w:lineRule="auto"/>
        <w:ind w:left="-5" w:right="-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Group 373845" o:spid="_x0000_s1028" o:spt="203" style="position:absolute;left:0pt;margin-left:238.2pt;margin-top:-2.9pt;height:14.15pt;width:2.9pt;z-index:-251657216;mso-width-relative:page;mso-height-relative:page;" coordsize="3657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">
            <o:lock v:ext="edit"/>
            <v:shape id="Shape 411943" o:spid="_x0000_s1029" o:spt="100" style="position:absolute;left:0;top:0;height:179832;width:36576;" fillcolor="#F7FDF7" filled="t" stroked="f" coordsize="3657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" adj=",," path="m0,0l36576,0,36576,179832,0,179832,0,0e">
              <v:path textboxrect="0,0,36576,179832" arrowok="t" o:connecttype="segments"/>
              <v:fill on="t" focussize="0,0"/>
              <v:stroke on="f" weight="0pt" miterlimit="-32768" joinstyle="miter"/>
              <v:imagedata o:title=""/>
              <o:lock v:ext="edit"/>
            </v:shape>
          </v:group>
        </w:pict>
      </w:r>
      <w:r>
        <w:rPr>
          <w:rFonts w:ascii="Times New Roman" w:hAnsi="Times New Roman" w:cs="Times New Roman"/>
          <w:sz w:val="24"/>
          <w:szCs w:val="24"/>
        </w:rPr>
        <w:t xml:space="preserve">Физическая культура, 10-11 класс/Матвеев А.П., Акционерное общество «Издательство «Просвещение 2021 г </w:t>
      </w:r>
    </w:p>
    <w:p w14:paraId="03A79645">
      <w:pPr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233E140B">
      <w:pPr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4DD93224">
      <w:pPr>
        <w:spacing w:line="240" w:lineRule="auto"/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Цифровой образовательный контент </w:t>
      </w:r>
      <w:r>
        <w:fldChar w:fldCharType="begin"/>
      </w:r>
      <w:r>
        <w:instrText xml:space="preserve"> HYPERLINK "https://educont.ru"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https://educont.ru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</w:p>
    <w:p w14:paraId="25A6AB96">
      <w:pPr>
        <w:spacing w:line="240" w:lineRule="auto"/>
        <w:rPr>
          <w:rFonts w:ascii="Times New Roman" w:hAnsi="Times New Roman" w:cs="Times New Roman"/>
          <w:i/>
          <w:w w:val="115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Российская электронная школа </w:t>
      </w:r>
      <w:r>
        <w:fldChar w:fldCharType="begin"/>
      </w:r>
      <w:r>
        <w:instrText xml:space="preserve"> HYPERLINK "https://resh.edu.ru/subject/9/1/" </w:instrText>
      </w:r>
      <w:r>
        <w:fldChar w:fldCharType="separate"/>
      </w:r>
      <w:r>
        <w:rPr>
          <w:rStyle w:val="6"/>
          <w:rFonts w:ascii="Times New Roman" w:hAnsi="Times New Roman" w:cs="Times New Roman"/>
          <w:i/>
          <w:w w:val="115"/>
          <w:sz w:val="24"/>
          <w:szCs w:val="24"/>
        </w:rPr>
        <w:t>https://resh.edu.ru/subject/9/1/</w:t>
      </w:r>
      <w:r>
        <w:rPr>
          <w:rStyle w:val="6"/>
          <w:rFonts w:ascii="Times New Roman" w:hAnsi="Times New Roman" w:cs="Times New Roman"/>
          <w:i/>
          <w:w w:val="115"/>
          <w:sz w:val="24"/>
          <w:szCs w:val="24"/>
        </w:rPr>
        <w:fldChar w:fldCharType="end"/>
      </w:r>
      <w:r>
        <w:t xml:space="preserve"> </w:t>
      </w:r>
    </w:p>
    <w:p w14:paraId="1FDAAD8F">
      <w:pPr>
        <w:spacing w:line="240" w:lineRule="auto"/>
        <w:rPr>
          <w:rFonts w:ascii="Times New Roman" w:hAnsi="Times New Roman" w:cs="Times New Roman"/>
          <w:i/>
          <w:color w:val="0000FF"/>
          <w:w w:val="115"/>
          <w:sz w:val="24"/>
          <w:szCs w:val="24"/>
          <w:u w:val="single"/>
        </w:rPr>
      </w:pPr>
    </w:p>
    <w:p w14:paraId="770A62A7">
      <w:p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СОГЛАСОВАНО</w:t>
      </w:r>
    </w:p>
    <w:p w14:paraId="161C8CB2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Протокол заседания школьного</w:t>
      </w:r>
    </w:p>
    <w:p w14:paraId="0AC230B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методического объединения учителей</w:t>
      </w:r>
    </w:p>
    <w:p w14:paraId="4C12111A">
      <w:pPr>
        <w:tabs>
          <w:tab w:val="left" w:pos="261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>Физической культуры и ОБЖ</w:t>
      </w:r>
    </w:p>
    <w:p w14:paraId="454AFC98">
      <w:pPr>
        <w:tabs>
          <w:tab w:val="left" w:pos="261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название цикла предметов</w:t>
      </w:r>
    </w:p>
    <w:p w14:paraId="21629C45">
      <w:pPr>
        <w:tabs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22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августа </w:t>
      </w:r>
      <w:r>
        <w:rPr>
          <w:rFonts w:ascii="Times New Roman" w:hAnsi="Times New Roman" w:eastAsia="Calibri" w:cs="Times New Roman"/>
          <w:sz w:val="24"/>
          <w:szCs w:val="24"/>
        </w:rPr>
        <w:t>2025 г.</w:t>
      </w:r>
    </w:p>
    <w:p w14:paraId="0641B27A">
      <w:pPr>
        <w:tabs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E408571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№  1</w:t>
      </w:r>
    </w:p>
    <w:p w14:paraId="747785C3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951F2F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D27B3F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СОГЛАСОВАНО</w:t>
      </w:r>
    </w:p>
    <w:p w14:paraId="5DEF8103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Зам. Директора по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>УР</w:t>
      </w:r>
    </w:p>
    <w:p w14:paraId="3D84969E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</w:p>
    <w:p w14:paraId="402B0E37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>Бурдина П.П.</w:t>
      </w:r>
      <w:r>
        <w:rPr>
          <w:rFonts w:ascii="Times New Roman" w:hAnsi="Times New Roman" w:eastAsia="Calibri" w:cs="Times New Roman"/>
          <w:b/>
          <w:sz w:val="24"/>
          <w:szCs w:val="24"/>
        </w:rPr>
        <w:tab/>
      </w:r>
    </w:p>
    <w:p w14:paraId="06C45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>25 августа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2025 г.</w:t>
      </w:r>
    </w:p>
    <w:p w14:paraId="12B43AD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0503EC4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396F698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1B2357F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2C2BC4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3AF2C40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58C0F02D">
      <w:pPr>
        <w:rPr>
          <w:rFonts w:ascii="Times New Roman" w:hAnsi="Times New Roman" w:cs="Times New Roman"/>
          <w:sz w:val="24"/>
          <w:szCs w:val="24"/>
        </w:rPr>
      </w:pPr>
    </w:p>
    <w:p w14:paraId="709FD08F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ACB9C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4A2FCA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3F44A2FF">
      <w:pPr>
        <w:shd w:val="clear" w:color="auto" w:fill="FFFFFF"/>
        <w:spacing w:after="0" w:line="240" w:lineRule="auto"/>
        <w:ind w:firstLine="56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F7219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94200"/>
    <w:multiLevelType w:val="multilevel"/>
    <w:tmpl w:val="073942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9B65B3"/>
    <w:multiLevelType w:val="multilevel"/>
    <w:tmpl w:val="079B65B3"/>
    <w:lvl w:ilvl="0" w:tentative="0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A52DD5"/>
    <w:multiLevelType w:val="multilevel"/>
    <w:tmpl w:val="1FA52D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2B378C3"/>
    <w:multiLevelType w:val="multilevel"/>
    <w:tmpl w:val="22B378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2FA0293"/>
    <w:multiLevelType w:val="multilevel"/>
    <w:tmpl w:val="22FA02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03D0303"/>
    <w:multiLevelType w:val="multilevel"/>
    <w:tmpl w:val="503D03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3524AAF"/>
    <w:multiLevelType w:val="multilevel"/>
    <w:tmpl w:val="53524AA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ACE0A30"/>
    <w:multiLevelType w:val="multilevel"/>
    <w:tmpl w:val="7ACE0A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73186"/>
    <w:rsid w:val="000973CE"/>
    <w:rsid w:val="000A1985"/>
    <w:rsid w:val="000A2E93"/>
    <w:rsid w:val="000E2278"/>
    <w:rsid w:val="000F1EF3"/>
    <w:rsid w:val="001049B3"/>
    <w:rsid w:val="001B40C3"/>
    <w:rsid w:val="0037104B"/>
    <w:rsid w:val="00442255"/>
    <w:rsid w:val="00473A6A"/>
    <w:rsid w:val="004760F6"/>
    <w:rsid w:val="00495E12"/>
    <w:rsid w:val="00536F09"/>
    <w:rsid w:val="00757843"/>
    <w:rsid w:val="00806D6A"/>
    <w:rsid w:val="00852122"/>
    <w:rsid w:val="00856B31"/>
    <w:rsid w:val="00873186"/>
    <w:rsid w:val="008E41BE"/>
    <w:rsid w:val="008F1E35"/>
    <w:rsid w:val="008F1F58"/>
    <w:rsid w:val="00905B2A"/>
    <w:rsid w:val="009F5CCF"/>
    <w:rsid w:val="00A9097E"/>
    <w:rsid w:val="00AD3F00"/>
    <w:rsid w:val="00B61E61"/>
    <w:rsid w:val="00D17F9F"/>
    <w:rsid w:val="00D604BB"/>
    <w:rsid w:val="00D74232"/>
    <w:rsid w:val="00D74700"/>
    <w:rsid w:val="00DF0060"/>
    <w:rsid w:val="00E12B4A"/>
    <w:rsid w:val="00E207E4"/>
    <w:rsid w:val="00E54C52"/>
    <w:rsid w:val="00FA4D7E"/>
    <w:rsid w:val="31E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3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 w:themeColor="followedHyperlink"/>
      <w:u w:val="single"/>
    </w:rPr>
  </w:style>
  <w:style w:type="character" w:styleId="6">
    <w:name w:val="Hyperlink"/>
    <w:unhideWhenUsed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17</Pages>
  <Words>4276</Words>
  <Characters>24376</Characters>
  <Lines>203</Lines>
  <Paragraphs>57</Paragraphs>
  <TotalTime>93</TotalTime>
  <ScaleCrop>false</ScaleCrop>
  <LinksUpToDate>false</LinksUpToDate>
  <CharactersWithSpaces>28595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2023-09-02T17:19:00Z</dcterms:created>
  <dc:creator>user</dc:creator>
  <cp:lastModifiedBy>admin</cp:lastModifiedBy>
  <dcterms:modified xsi:type="dcterms:W3CDTF">2025-09-03T18:49:18Z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C20610DE9AA24B7EBF44785689557ABB_12</vt:lpwstr>
  </property>
</Properties>
</file>